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74F" w:rsidRPr="001F31B5" w:rsidRDefault="006E774F" w:rsidP="006E774F">
      <w:pPr>
        <w:spacing w:line="480" w:lineRule="exact"/>
        <w:jc w:val="center"/>
        <w:rPr>
          <w:rFonts w:ascii="標楷體" w:eastAsia="標楷體" w:hAnsi="標楷體"/>
          <w:sz w:val="48"/>
          <w:szCs w:val="48"/>
        </w:rPr>
      </w:pPr>
      <w:r w:rsidRPr="001F31B5">
        <w:rPr>
          <w:rFonts w:ascii="標楷體" w:eastAsia="標楷體" w:hAnsi="標楷體" w:hint="eastAsia"/>
          <w:sz w:val="48"/>
          <w:szCs w:val="48"/>
        </w:rPr>
        <w:t>彰化縣106學年度健康促進學校</w:t>
      </w:r>
    </w:p>
    <w:p w:rsidR="006E774F" w:rsidRDefault="006E774F" w:rsidP="006E774F">
      <w:pPr>
        <w:spacing w:line="480" w:lineRule="exact"/>
        <w:jc w:val="center"/>
        <w:rPr>
          <w:rFonts w:ascii="標楷體" w:eastAsia="標楷體" w:hAnsi="標楷體"/>
          <w:sz w:val="48"/>
          <w:szCs w:val="48"/>
        </w:rPr>
      </w:pPr>
      <w:r w:rsidRPr="001F31B5">
        <w:rPr>
          <w:rFonts w:ascii="標楷體" w:eastAsia="標楷體" w:hAnsi="標楷體" w:hint="eastAsia"/>
          <w:sz w:val="48"/>
          <w:szCs w:val="48"/>
        </w:rPr>
        <w:t>「前後測成效評價」成果報告</w:t>
      </w:r>
    </w:p>
    <w:p w:rsidR="006E774F" w:rsidRDefault="006E774F" w:rsidP="006E774F">
      <w:pPr>
        <w:spacing w:line="480" w:lineRule="exact"/>
        <w:jc w:val="center"/>
        <w:rPr>
          <w:rFonts w:ascii="標楷體" w:eastAsia="標楷體" w:hAnsi="標楷體"/>
          <w:sz w:val="48"/>
          <w:szCs w:val="48"/>
        </w:rPr>
      </w:pPr>
    </w:p>
    <w:p w:rsidR="006E774F" w:rsidRPr="006E774F" w:rsidRDefault="006E774F" w:rsidP="00766181">
      <w:pPr>
        <w:spacing w:beforeLines="50" w:before="120" w:afterLines="50" w:after="120" w:line="360" w:lineRule="auto"/>
        <w:jc w:val="center"/>
        <w:rPr>
          <w:rFonts w:ascii="標楷體" w:eastAsia="標楷體" w:hAnsi="標楷體"/>
          <w:b/>
          <w:sz w:val="48"/>
          <w:szCs w:val="48"/>
        </w:rPr>
      </w:pPr>
      <w:r w:rsidRPr="00E40947">
        <w:rPr>
          <w:rFonts w:ascii="標楷體" w:eastAsia="標楷體" w:hAnsi="標楷體" w:hint="eastAsia"/>
          <w:b/>
          <w:sz w:val="48"/>
          <w:szCs w:val="48"/>
        </w:rPr>
        <w:t>研究題目：</w:t>
      </w:r>
    </w:p>
    <w:p w:rsidR="006E774F" w:rsidRPr="00E40947" w:rsidRDefault="006E774F" w:rsidP="00766181">
      <w:pPr>
        <w:spacing w:beforeLines="50" w:before="120" w:afterLines="50" w:after="120" w:line="360" w:lineRule="auto"/>
        <w:jc w:val="center"/>
        <w:rPr>
          <w:rFonts w:ascii="標楷體" w:eastAsia="標楷體" w:hAnsi="標楷體"/>
          <w:b/>
          <w:sz w:val="48"/>
          <w:szCs w:val="48"/>
        </w:rPr>
      </w:pPr>
      <w:r w:rsidRPr="00E40947">
        <w:rPr>
          <w:rFonts w:ascii="標楷體" w:eastAsia="標楷體" w:hAnsi="標楷體" w:hint="eastAsia"/>
          <w:b/>
          <w:sz w:val="48"/>
          <w:szCs w:val="48"/>
        </w:rPr>
        <w:t>EYE在芬田</w:t>
      </w:r>
    </w:p>
    <w:p w:rsidR="006E774F" w:rsidRPr="00B55718" w:rsidRDefault="006E774F" w:rsidP="006E774F">
      <w:pPr>
        <w:jc w:val="center"/>
        <w:rPr>
          <w:rFonts w:ascii="標楷體" w:eastAsia="標楷體" w:hAnsi="標楷體"/>
          <w:b/>
          <w:sz w:val="60"/>
          <w:szCs w:val="60"/>
        </w:rPr>
      </w:pPr>
      <w:r>
        <w:rPr>
          <w:rFonts w:ascii="標楷體" w:eastAsia="標楷體" w:hAnsi="標楷體"/>
          <w:b/>
          <w:noProof/>
          <w:sz w:val="60"/>
          <w:szCs w:val="60"/>
        </w:rPr>
        <w:drawing>
          <wp:inline distT="0" distB="0" distL="0" distR="0">
            <wp:extent cx="5276850" cy="3952875"/>
            <wp:effectExtent l="0" t="0" r="0" b="9525"/>
            <wp:docPr id="1" name="圖片 1" descr="芬中願景(新增五大目標)033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芬中願景(新增五大目標)0331n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6E774F" w:rsidRPr="00E40947" w:rsidRDefault="006E774F" w:rsidP="006E774F">
      <w:pPr>
        <w:rPr>
          <w:rFonts w:ascii="標楷體" w:eastAsia="標楷體" w:hAnsi="標楷體"/>
          <w:sz w:val="40"/>
          <w:szCs w:val="40"/>
        </w:rPr>
      </w:pPr>
      <w:r w:rsidRPr="00E40947">
        <w:rPr>
          <w:rFonts w:ascii="標楷體" w:eastAsia="標楷體" w:hAnsi="標楷體" w:hint="eastAsia"/>
          <w:sz w:val="40"/>
          <w:szCs w:val="40"/>
        </w:rPr>
        <w:t>研究機構：彰化縣立芬園國中</w:t>
      </w:r>
    </w:p>
    <w:p w:rsidR="006E774F" w:rsidRDefault="006E774F" w:rsidP="006E774F">
      <w:pPr>
        <w:rPr>
          <w:rFonts w:ascii="標楷體" w:eastAsia="標楷體" w:hAnsi="標楷體"/>
          <w:sz w:val="40"/>
          <w:szCs w:val="40"/>
        </w:rPr>
      </w:pPr>
      <w:r w:rsidRPr="00E40947">
        <w:rPr>
          <w:rFonts w:ascii="標楷體" w:eastAsia="標楷體" w:hAnsi="標楷體" w:hint="eastAsia"/>
          <w:sz w:val="40"/>
          <w:szCs w:val="40"/>
        </w:rPr>
        <w:t>研究人員：蔣秉芳校長、顏素貞主任、</w:t>
      </w:r>
    </w:p>
    <w:p w:rsidR="006E774F" w:rsidRPr="00E40947" w:rsidRDefault="006E774F" w:rsidP="006E774F">
      <w:pPr>
        <w:rPr>
          <w:rFonts w:ascii="標楷體" w:eastAsia="標楷體" w:hAnsi="標楷體"/>
          <w:sz w:val="40"/>
          <w:szCs w:val="40"/>
        </w:rPr>
      </w:pPr>
      <w:r>
        <w:rPr>
          <w:rFonts w:ascii="標楷體" w:eastAsia="標楷體" w:hAnsi="標楷體" w:hint="eastAsia"/>
          <w:sz w:val="40"/>
          <w:szCs w:val="40"/>
        </w:rPr>
        <w:t xml:space="preserve">          </w:t>
      </w:r>
      <w:r w:rsidRPr="00E40947">
        <w:rPr>
          <w:rFonts w:ascii="標楷體" w:eastAsia="標楷體" w:hAnsi="標楷體" w:hint="eastAsia"/>
          <w:sz w:val="40"/>
          <w:szCs w:val="40"/>
        </w:rPr>
        <w:t>賴佩珊組長、陳雅玲護理師</w:t>
      </w:r>
    </w:p>
    <w:p w:rsidR="006E774F" w:rsidRDefault="006E774F" w:rsidP="006E774F">
      <w:pPr>
        <w:rPr>
          <w:rFonts w:ascii="標楷體" w:eastAsia="標楷體" w:hAnsi="標楷體"/>
          <w:sz w:val="40"/>
          <w:szCs w:val="40"/>
        </w:rPr>
      </w:pPr>
      <w:r>
        <w:rPr>
          <w:rFonts w:ascii="標楷體" w:eastAsia="標楷體" w:hAnsi="標楷體" w:hint="eastAsia"/>
          <w:sz w:val="40"/>
          <w:szCs w:val="40"/>
        </w:rPr>
        <w:t>指導教授</w:t>
      </w:r>
      <w:r w:rsidRPr="00E40947">
        <w:rPr>
          <w:rFonts w:ascii="標楷體" w:eastAsia="標楷體" w:hAnsi="標楷體" w:hint="eastAsia"/>
          <w:sz w:val="40"/>
          <w:szCs w:val="40"/>
        </w:rPr>
        <w:t>：劉秀枝老師</w:t>
      </w:r>
    </w:p>
    <w:p w:rsidR="006E774F" w:rsidRPr="00E40947" w:rsidRDefault="006E774F" w:rsidP="006E774F">
      <w:pPr>
        <w:rPr>
          <w:rFonts w:ascii="標楷體" w:eastAsia="標楷體" w:hAnsi="標楷體"/>
          <w:sz w:val="40"/>
          <w:szCs w:val="40"/>
        </w:rPr>
      </w:pPr>
    </w:p>
    <w:p w:rsidR="006E774F" w:rsidRPr="00E40947" w:rsidRDefault="006E774F" w:rsidP="006E774F">
      <w:pPr>
        <w:jc w:val="center"/>
        <w:rPr>
          <w:rFonts w:ascii="標楷體" w:eastAsia="標楷體" w:hAnsi="標楷體"/>
          <w:sz w:val="40"/>
          <w:szCs w:val="40"/>
        </w:rPr>
      </w:pPr>
      <w:r w:rsidRPr="00E40947">
        <w:rPr>
          <w:rFonts w:ascii="標楷體" w:eastAsia="標楷體" w:hAnsi="標楷體" w:hint="eastAsia"/>
          <w:sz w:val="40"/>
          <w:szCs w:val="40"/>
        </w:rPr>
        <w:t>中華民國一○七年六月八日星期五</w:t>
      </w:r>
    </w:p>
    <w:p w:rsidR="00766181" w:rsidRDefault="00766181">
      <w:pPr>
        <w:widowControl/>
        <w:rPr>
          <w:rFonts w:ascii="標楷體" w:eastAsia="標楷體" w:hAnsi="標楷體"/>
          <w:b/>
          <w:sz w:val="32"/>
          <w:szCs w:val="32"/>
        </w:rPr>
      </w:pPr>
      <w:r>
        <w:rPr>
          <w:rFonts w:ascii="標楷體" w:eastAsia="標楷體" w:hAnsi="標楷體"/>
          <w:b/>
          <w:sz w:val="32"/>
          <w:szCs w:val="32"/>
        </w:rPr>
        <w:br w:type="page"/>
      </w:r>
    </w:p>
    <w:p w:rsidR="006E774F" w:rsidRPr="003D4815" w:rsidRDefault="006E774F" w:rsidP="006E774F">
      <w:pPr>
        <w:spacing w:line="480" w:lineRule="exact"/>
        <w:jc w:val="center"/>
        <w:rPr>
          <w:rFonts w:ascii="標楷體" w:eastAsia="標楷體" w:hAnsi="標楷體"/>
          <w:szCs w:val="24"/>
        </w:rPr>
      </w:pPr>
      <w:r>
        <w:rPr>
          <w:rFonts w:ascii="標楷體" w:eastAsia="標楷體" w:hAnsi="標楷體" w:hint="eastAsia"/>
          <w:b/>
          <w:sz w:val="32"/>
          <w:szCs w:val="32"/>
        </w:rPr>
        <w:lastRenderedPageBreak/>
        <w:t>「前後測成效評價」</w:t>
      </w:r>
      <w:r w:rsidRPr="003D4815">
        <w:rPr>
          <w:rFonts w:ascii="標楷體" w:eastAsia="標楷體" w:hAnsi="標楷體" w:hint="eastAsia"/>
          <w:b/>
          <w:sz w:val="32"/>
          <w:szCs w:val="32"/>
        </w:rPr>
        <w:t>策略與成效摘要表</w:t>
      </w:r>
    </w:p>
    <w:p w:rsidR="006E774F" w:rsidRPr="003D4815" w:rsidRDefault="006E774F" w:rsidP="00766181">
      <w:pPr>
        <w:spacing w:line="360" w:lineRule="auto"/>
        <w:rPr>
          <w:rFonts w:ascii="標楷體" w:eastAsia="標楷體" w:hAnsi="標楷體"/>
          <w:szCs w:val="24"/>
        </w:rPr>
      </w:pPr>
      <w:r w:rsidRPr="003D4815">
        <w:rPr>
          <w:rFonts w:ascii="標楷體" w:eastAsia="標楷體" w:hAnsi="標楷體" w:hint="eastAsia"/>
          <w:szCs w:val="24"/>
        </w:rPr>
        <w:t>學校名稱：</w:t>
      </w:r>
      <w:r>
        <w:rPr>
          <w:rFonts w:ascii="標楷體" w:eastAsia="標楷體" w:hAnsi="標楷體" w:hint="eastAsia"/>
          <w:szCs w:val="24"/>
        </w:rPr>
        <w:t>芬園國中</w:t>
      </w:r>
    </w:p>
    <w:p w:rsidR="006E774F" w:rsidRPr="003D4815" w:rsidRDefault="006E774F" w:rsidP="00766181">
      <w:pPr>
        <w:spacing w:line="360" w:lineRule="auto"/>
        <w:rPr>
          <w:rFonts w:ascii="標楷體" w:eastAsia="標楷體" w:hAnsi="標楷體"/>
          <w:bCs/>
          <w:szCs w:val="24"/>
        </w:rPr>
      </w:pPr>
      <w:r w:rsidRPr="003D4815">
        <w:rPr>
          <w:rFonts w:ascii="標楷體" w:eastAsia="標楷體" w:hAnsi="標楷體" w:cs="DFKaiShu-SB-Estd-BF" w:hint="eastAsia"/>
          <w:szCs w:val="24"/>
        </w:rPr>
        <w:t>題目</w:t>
      </w:r>
      <w:r w:rsidRPr="003D4815">
        <w:rPr>
          <w:rFonts w:ascii="標楷體" w:eastAsia="標楷體" w:hAnsi="標楷體"/>
          <w:szCs w:val="24"/>
        </w:rPr>
        <w:t>：</w:t>
      </w:r>
      <w:r>
        <w:rPr>
          <w:rFonts w:ascii="標楷體" w:eastAsia="標楷體" w:hAnsi="標楷體" w:hint="eastAsia"/>
          <w:szCs w:val="24"/>
        </w:rPr>
        <w:t>EYE在芬田</w:t>
      </w:r>
    </w:p>
    <w:p w:rsidR="006E774F" w:rsidRPr="003D4815" w:rsidRDefault="006E774F" w:rsidP="00766181">
      <w:pPr>
        <w:spacing w:line="360" w:lineRule="auto"/>
        <w:rPr>
          <w:rFonts w:ascii="標楷體" w:eastAsia="標楷體" w:hAnsi="標楷體" w:cs="標楷體"/>
          <w:kern w:val="0"/>
          <w:szCs w:val="24"/>
        </w:rPr>
      </w:pPr>
      <w:r w:rsidRPr="003D4815">
        <w:rPr>
          <w:rFonts w:ascii="標楷體" w:eastAsia="標楷體" w:hAnsi="標楷體" w:cs="DFKaiShu-SB-Estd-BF" w:hint="eastAsia"/>
          <w:szCs w:val="24"/>
        </w:rPr>
        <w:t>通訊作者/職稱</w:t>
      </w:r>
      <w:r w:rsidRPr="003D4815">
        <w:rPr>
          <w:rFonts w:ascii="標楷體" w:eastAsia="標楷體" w:hAnsi="標楷體"/>
          <w:szCs w:val="24"/>
        </w:rPr>
        <w:t>：</w:t>
      </w:r>
      <w:r>
        <w:rPr>
          <w:rFonts w:ascii="標楷體" w:eastAsia="標楷體" w:hAnsi="標楷體" w:hint="eastAsia"/>
          <w:szCs w:val="24"/>
        </w:rPr>
        <w:t>賴佩珊</w:t>
      </w:r>
    </w:p>
    <w:p w:rsidR="006E774F" w:rsidRPr="003D4815" w:rsidRDefault="006E774F" w:rsidP="00766181">
      <w:pPr>
        <w:autoSpaceDE w:val="0"/>
        <w:autoSpaceDN w:val="0"/>
        <w:spacing w:line="360" w:lineRule="auto"/>
        <w:jc w:val="both"/>
        <w:rPr>
          <w:rFonts w:ascii="標楷體" w:eastAsia="標楷體" w:hAnsi="標楷體"/>
          <w:szCs w:val="24"/>
        </w:rPr>
      </w:pPr>
      <w:r w:rsidRPr="003D4815">
        <w:rPr>
          <w:rFonts w:ascii="標楷體" w:eastAsia="標楷體" w:hAnsi="標楷體" w:hint="eastAsia"/>
          <w:szCs w:val="24"/>
        </w:rPr>
        <w:t>聯絡電話：</w:t>
      </w:r>
      <w:r>
        <w:rPr>
          <w:rFonts w:ascii="標楷體" w:eastAsia="標楷體" w:hAnsi="標楷體" w:hint="eastAsia"/>
          <w:szCs w:val="24"/>
        </w:rPr>
        <w:t>049-2522001(#304)</w:t>
      </w: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340"/>
        <w:gridCol w:w="1276"/>
        <w:gridCol w:w="1275"/>
        <w:gridCol w:w="204"/>
        <w:gridCol w:w="789"/>
        <w:gridCol w:w="197"/>
        <w:gridCol w:w="653"/>
        <w:gridCol w:w="2835"/>
        <w:gridCol w:w="1099"/>
      </w:tblGrid>
      <w:tr w:rsidR="006E774F" w:rsidRPr="003D4815" w:rsidTr="00766181">
        <w:tc>
          <w:tcPr>
            <w:tcW w:w="1362" w:type="dxa"/>
          </w:tcPr>
          <w:p w:rsidR="006E774F" w:rsidRPr="003D4815" w:rsidRDefault="006E774F" w:rsidP="00766181">
            <w:pPr>
              <w:jc w:val="center"/>
              <w:rPr>
                <w:rFonts w:ascii="標楷體" w:eastAsia="標楷體" w:hAnsi="標楷體"/>
                <w:b/>
              </w:rPr>
            </w:pPr>
            <w:r w:rsidRPr="003D4815">
              <w:rPr>
                <w:rFonts w:ascii="標楷體" w:eastAsia="標楷體" w:hAnsi="標楷體" w:hint="eastAsia"/>
                <w:b/>
              </w:rPr>
              <w:t>研究對象</w:t>
            </w:r>
          </w:p>
        </w:tc>
        <w:tc>
          <w:tcPr>
            <w:tcW w:w="3095" w:type="dxa"/>
            <w:gridSpan w:val="4"/>
          </w:tcPr>
          <w:p w:rsidR="006E774F" w:rsidRPr="003D4815" w:rsidRDefault="006E774F" w:rsidP="00766181">
            <w:pPr>
              <w:jc w:val="center"/>
              <w:rPr>
                <w:rFonts w:ascii="標楷體" w:eastAsia="標楷體" w:hAnsi="標楷體"/>
              </w:rPr>
            </w:pPr>
            <w:r>
              <w:rPr>
                <w:rFonts w:ascii="標楷體" w:eastAsia="標楷體" w:hAnsi="標楷體" w:hint="eastAsia"/>
              </w:rPr>
              <w:t>七年級4個班</w:t>
            </w:r>
          </w:p>
        </w:tc>
        <w:tc>
          <w:tcPr>
            <w:tcW w:w="986" w:type="dxa"/>
            <w:gridSpan w:val="2"/>
          </w:tcPr>
          <w:p w:rsidR="006E774F" w:rsidRPr="003D4815" w:rsidRDefault="006E774F" w:rsidP="00766181">
            <w:pPr>
              <w:jc w:val="center"/>
              <w:rPr>
                <w:rFonts w:ascii="標楷體" w:eastAsia="標楷體" w:hAnsi="標楷體"/>
                <w:b/>
              </w:rPr>
            </w:pPr>
            <w:r w:rsidRPr="003D4815">
              <w:rPr>
                <w:rFonts w:ascii="標楷體" w:eastAsia="標楷體" w:hAnsi="標楷體" w:hint="eastAsia"/>
                <w:b/>
              </w:rPr>
              <w:t>人數</w:t>
            </w:r>
          </w:p>
        </w:tc>
        <w:tc>
          <w:tcPr>
            <w:tcW w:w="4587" w:type="dxa"/>
            <w:gridSpan w:val="3"/>
            <w:vAlign w:val="center"/>
          </w:tcPr>
          <w:p w:rsidR="006E774F" w:rsidRPr="00E9798A" w:rsidRDefault="006E774F" w:rsidP="00766181">
            <w:pPr>
              <w:jc w:val="center"/>
              <w:rPr>
                <w:rFonts w:ascii="標楷體" w:eastAsia="標楷體" w:hAnsi="標楷體"/>
                <w:szCs w:val="24"/>
              </w:rPr>
            </w:pPr>
            <w:r w:rsidRPr="00E9798A">
              <w:rPr>
                <w:rFonts w:ascii="標楷體" w:eastAsia="標楷體" w:hAnsi="標楷體" w:hint="eastAsia"/>
                <w:szCs w:val="24"/>
              </w:rPr>
              <w:t>100人(男:47  女:53  )</w:t>
            </w:r>
          </w:p>
        </w:tc>
      </w:tr>
      <w:tr w:rsidR="006E774F" w:rsidRPr="003D4815" w:rsidTr="00766181">
        <w:tc>
          <w:tcPr>
            <w:tcW w:w="1362" w:type="dxa"/>
            <w:tcBorders>
              <w:bottom w:val="double" w:sz="4" w:space="0" w:color="auto"/>
            </w:tcBorders>
          </w:tcPr>
          <w:p w:rsidR="006E774F" w:rsidRDefault="006E774F" w:rsidP="00766181">
            <w:pPr>
              <w:rPr>
                <w:rFonts w:ascii="標楷體" w:eastAsia="標楷體" w:hAnsi="標楷體"/>
                <w:b/>
              </w:rPr>
            </w:pPr>
            <w:r w:rsidRPr="003D4815">
              <w:rPr>
                <w:rFonts w:ascii="標楷體" w:eastAsia="標楷體" w:hAnsi="標楷體" w:hint="eastAsia"/>
                <w:b/>
              </w:rPr>
              <w:t>執行</w:t>
            </w:r>
          </w:p>
          <w:p w:rsidR="006E774F" w:rsidRDefault="006E774F" w:rsidP="00766181">
            <w:pPr>
              <w:rPr>
                <w:rFonts w:ascii="標楷體" w:eastAsia="標楷體" w:hAnsi="標楷體"/>
                <w:b/>
              </w:rPr>
            </w:pPr>
            <w:r w:rsidRPr="003D4815">
              <w:rPr>
                <w:rFonts w:ascii="標楷體" w:eastAsia="標楷體" w:hAnsi="標楷體" w:hint="eastAsia"/>
                <w:b/>
              </w:rPr>
              <w:t>策略</w:t>
            </w:r>
          </w:p>
          <w:p w:rsidR="006E774F" w:rsidRPr="003D4815" w:rsidRDefault="006E774F" w:rsidP="00766181">
            <w:pPr>
              <w:rPr>
                <w:rFonts w:ascii="標楷體" w:eastAsia="標楷體" w:hAnsi="標楷體"/>
                <w:b/>
              </w:rPr>
            </w:pPr>
            <w:r w:rsidRPr="003D4815">
              <w:rPr>
                <w:rFonts w:ascii="標楷體" w:eastAsia="標楷體" w:hAnsi="標楷體" w:hint="eastAsia"/>
                <w:b/>
              </w:rPr>
              <w:t>摘要</w:t>
            </w:r>
          </w:p>
        </w:tc>
        <w:tc>
          <w:tcPr>
            <w:tcW w:w="8668" w:type="dxa"/>
            <w:gridSpan w:val="9"/>
            <w:tcBorders>
              <w:bottom w:val="double" w:sz="4" w:space="0" w:color="auto"/>
            </w:tcBorders>
            <w:vAlign w:val="center"/>
          </w:tcPr>
          <w:p w:rsidR="006E774F" w:rsidRPr="00766181" w:rsidRDefault="006E774F" w:rsidP="00766181">
            <w:pPr>
              <w:numPr>
                <w:ilvl w:val="0"/>
                <w:numId w:val="2"/>
              </w:numPr>
              <w:ind w:left="357" w:hanging="357"/>
              <w:jc w:val="both"/>
              <w:rPr>
                <w:rFonts w:ascii="標楷體" w:eastAsia="標楷體" w:hAnsi="標楷體"/>
                <w:szCs w:val="24"/>
              </w:rPr>
            </w:pPr>
            <w:r w:rsidRPr="00E9798A">
              <w:rPr>
                <w:rFonts w:ascii="標楷體" w:eastAsia="標楷體" w:hAnsi="標楷體" w:hint="eastAsia"/>
                <w:szCs w:val="24"/>
              </w:rPr>
              <w:t>從學校、家庭及學生三方面共同合作為主軸擬定視力保健介入行動策</w:t>
            </w:r>
            <w:r w:rsidRPr="00766181">
              <w:rPr>
                <w:rFonts w:ascii="標楷體" w:eastAsia="標楷體" w:hAnsi="標楷體" w:hint="eastAsia"/>
                <w:szCs w:val="24"/>
              </w:rPr>
              <w:t>略，培養學生正確用眼習慣與觀念。</w:t>
            </w:r>
          </w:p>
          <w:p w:rsidR="006E774F" w:rsidRPr="00E9798A" w:rsidRDefault="006E774F" w:rsidP="00766181">
            <w:pPr>
              <w:numPr>
                <w:ilvl w:val="0"/>
                <w:numId w:val="2"/>
              </w:numPr>
              <w:ind w:left="357" w:hanging="357"/>
              <w:jc w:val="both"/>
              <w:rPr>
                <w:rFonts w:ascii="標楷體" w:eastAsia="標楷體" w:hAnsi="標楷體"/>
                <w:szCs w:val="24"/>
              </w:rPr>
            </w:pPr>
            <w:r w:rsidRPr="00E9798A">
              <w:rPr>
                <w:rFonts w:ascii="標楷體" w:eastAsia="標楷體" w:hAnsi="標楷體" w:hint="eastAsia"/>
                <w:szCs w:val="24"/>
              </w:rPr>
              <w:t>針對視力保健議題研究對象辦理相關衛教宣導，包含規律用眼 3010、</w:t>
            </w:r>
            <w:r w:rsidRPr="00E9798A">
              <w:rPr>
                <w:rFonts w:ascii="標楷體" w:eastAsia="標楷體" w:hAnsi="標楷體" w:hint="eastAsia"/>
                <w:szCs w:val="24"/>
                <w:shd w:val="clear" w:color="auto" w:fill="FFFFFF"/>
              </w:rPr>
              <w:t>戶外活動 120 、下課淨空、3C 小於 1</w:t>
            </w:r>
            <w:r w:rsidRPr="00E9798A">
              <w:rPr>
                <w:rFonts w:ascii="標楷體" w:eastAsia="標楷體" w:hAnsi="標楷體" w:hint="eastAsia"/>
                <w:szCs w:val="24"/>
              </w:rPr>
              <w:t>。</w:t>
            </w:r>
          </w:p>
          <w:p w:rsidR="006E774F" w:rsidRPr="00E9798A" w:rsidRDefault="006E774F" w:rsidP="00766181">
            <w:pPr>
              <w:numPr>
                <w:ilvl w:val="0"/>
                <w:numId w:val="2"/>
              </w:numPr>
              <w:ind w:left="357" w:hanging="357"/>
              <w:jc w:val="both"/>
              <w:rPr>
                <w:rFonts w:ascii="標楷體" w:eastAsia="標楷體" w:hAnsi="標楷體"/>
                <w:szCs w:val="24"/>
              </w:rPr>
            </w:pPr>
            <w:r w:rsidRPr="00E9798A">
              <w:rPr>
                <w:rFonts w:ascii="標楷體" w:eastAsia="標楷體" w:hAnsi="標楷體" w:hint="eastAsia"/>
                <w:szCs w:val="24"/>
              </w:rPr>
              <w:t>辦理教師視力保健知能研習，以供教師將知識帶回班級運用。</w:t>
            </w:r>
          </w:p>
          <w:p w:rsidR="006E774F" w:rsidRPr="00E9798A" w:rsidRDefault="006E774F" w:rsidP="00766181">
            <w:pPr>
              <w:numPr>
                <w:ilvl w:val="0"/>
                <w:numId w:val="2"/>
              </w:numPr>
              <w:ind w:left="357" w:hanging="357"/>
              <w:jc w:val="both"/>
              <w:rPr>
                <w:rFonts w:ascii="標楷體" w:eastAsia="標楷體" w:hAnsi="標楷體"/>
                <w:szCs w:val="24"/>
              </w:rPr>
            </w:pPr>
            <w:r w:rsidRPr="00E9798A">
              <w:rPr>
                <w:rFonts w:ascii="標楷體" w:eastAsia="標楷體" w:hAnsi="標楷體" w:hint="eastAsia"/>
                <w:szCs w:val="24"/>
              </w:rPr>
              <w:t>辦理家長視力保健課程，以建立正確觀念，協助推動視力保健。</w:t>
            </w:r>
          </w:p>
          <w:p w:rsidR="006E774F" w:rsidRPr="00E9798A" w:rsidRDefault="006E774F" w:rsidP="00766181">
            <w:pPr>
              <w:numPr>
                <w:ilvl w:val="0"/>
                <w:numId w:val="2"/>
              </w:numPr>
              <w:ind w:left="357" w:hanging="357"/>
              <w:jc w:val="both"/>
              <w:rPr>
                <w:rFonts w:ascii="標楷體" w:eastAsia="標楷體" w:hAnsi="標楷體"/>
                <w:szCs w:val="24"/>
              </w:rPr>
            </w:pPr>
            <w:r w:rsidRPr="00E9798A">
              <w:rPr>
                <w:rFonts w:ascii="標楷體" w:eastAsia="標楷體" w:hAnsi="標楷體" w:hint="eastAsia"/>
                <w:szCs w:val="24"/>
              </w:rPr>
              <w:t>多加辦理學生增能宣導活動，以建立學生視力保健正確觀念。</w:t>
            </w:r>
          </w:p>
          <w:p w:rsidR="006E774F" w:rsidRPr="00E9798A" w:rsidRDefault="006E774F" w:rsidP="00766181">
            <w:pPr>
              <w:numPr>
                <w:ilvl w:val="0"/>
                <w:numId w:val="2"/>
              </w:numPr>
              <w:ind w:left="357" w:hanging="357"/>
              <w:jc w:val="both"/>
              <w:rPr>
                <w:rFonts w:ascii="標楷體" w:eastAsia="標楷體" w:hAnsi="標楷體"/>
                <w:szCs w:val="24"/>
              </w:rPr>
            </w:pPr>
            <w:r w:rsidRPr="00E9798A">
              <w:rPr>
                <w:rFonts w:ascii="標楷體" w:eastAsia="標楷體" w:hAnsi="標楷體" w:hint="eastAsia"/>
                <w:szCs w:val="24"/>
              </w:rPr>
              <w:t>早上升旗後之下課時間，是體育組推動鼓吹班級晨間慢跑之時間，本組利用公播系統播放提醒學生規律用眼 3010、</w:t>
            </w:r>
            <w:r w:rsidRPr="00E9798A">
              <w:rPr>
                <w:rFonts w:ascii="標楷體" w:eastAsia="標楷體" w:hAnsi="標楷體" w:hint="eastAsia"/>
                <w:szCs w:val="24"/>
                <w:shd w:val="clear" w:color="auto" w:fill="FFFFFF"/>
              </w:rPr>
              <w:t>戶外活動 120 、下課淨空、3C 小於 1</w:t>
            </w:r>
            <w:r w:rsidRPr="00E9798A">
              <w:rPr>
                <w:rFonts w:ascii="標楷體" w:eastAsia="標楷體" w:hAnsi="標楷體" w:hint="eastAsia"/>
                <w:szCs w:val="24"/>
              </w:rPr>
              <w:t>，以收潛移默化之境效。</w:t>
            </w:r>
          </w:p>
          <w:p w:rsidR="006E774F" w:rsidRPr="00E9798A" w:rsidRDefault="006E774F" w:rsidP="00766181">
            <w:pPr>
              <w:numPr>
                <w:ilvl w:val="0"/>
                <w:numId w:val="2"/>
              </w:numPr>
              <w:ind w:left="357" w:hanging="357"/>
              <w:jc w:val="both"/>
              <w:rPr>
                <w:rFonts w:ascii="標楷體" w:eastAsia="標楷體" w:hAnsi="標楷體"/>
                <w:szCs w:val="24"/>
              </w:rPr>
            </w:pPr>
            <w:r w:rsidRPr="00E9798A">
              <w:rPr>
                <w:rFonts w:ascii="標楷體" w:eastAsia="標楷體" w:hAnsi="標楷體" w:hint="eastAsia"/>
                <w:szCs w:val="24"/>
              </w:rPr>
              <w:t>辦理視力保健書法競賽，加強宣導。</w:t>
            </w:r>
          </w:p>
          <w:p w:rsidR="006E774F" w:rsidRPr="00E9798A" w:rsidRDefault="006E774F" w:rsidP="00766181">
            <w:pPr>
              <w:numPr>
                <w:ilvl w:val="0"/>
                <w:numId w:val="2"/>
              </w:numPr>
              <w:ind w:left="357" w:hanging="357"/>
              <w:jc w:val="both"/>
              <w:rPr>
                <w:rFonts w:ascii="標楷體" w:eastAsia="標楷體" w:hAnsi="標楷體"/>
                <w:szCs w:val="24"/>
              </w:rPr>
            </w:pPr>
            <w:r w:rsidRPr="00E9798A">
              <w:rPr>
                <w:rFonts w:ascii="標楷體" w:eastAsia="標楷體" w:hAnsi="標楷體" w:hint="eastAsia"/>
                <w:szCs w:val="24"/>
              </w:rPr>
              <w:t>每學期進行視力檢查，針對裸視不良學生發通知單轉介眼科診所複診，並做視力保健衛教宣導，追蹤回條，個案管理。</w:t>
            </w:r>
          </w:p>
        </w:tc>
      </w:tr>
      <w:tr w:rsidR="006E774F" w:rsidRPr="003D4815" w:rsidTr="00766181">
        <w:tc>
          <w:tcPr>
            <w:tcW w:w="10030" w:type="dxa"/>
            <w:gridSpan w:val="10"/>
            <w:tcBorders>
              <w:top w:val="double" w:sz="4" w:space="0" w:color="auto"/>
              <w:bottom w:val="single" w:sz="4" w:space="0" w:color="auto"/>
            </w:tcBorders>
            <w:shd w:val="clear" w:color="auto" w:fill="EEECE1"/>
          </w:tcPr>
          <w:p w:rsidR="006E774F" w:rsidRPr="003D4815" w:rsidRDefault="006E774F" w:rsidP="00766181">
            <w:pPr>
              <w:jc w:val="center"/>
              <w:rPr>
                <w:rFonts w:ascii="標楷體" w:eastAsia="標楷體" w:hAnsi="標楷體"/>
                <w:b/>
              </w:rPr>
            </w:pPr>
            <w:r w:rsidRPr="003D4815">
              <w:rPr>
                <w:rFonts w:ascii="標楷體" w:eastAsia="標楷體" w:hAnsi="標楷體" w:hint="eastAsia"/>
                <w:b/>
              </w:rPr>
              <w:t>量性分析成效重點摘要</w:t>
            </w:r>
          </w:p>
        </w:tc>
      </w:tr>
      <w:tr w:rsidR="006E774F" w:rsidRPr="003D4815" w:rsidTr="00766181">
        <w:tc>
          <w:tcPr>
            <w:tcW w:w="6096" w:type="dxa"/>
            <w:gridSpan w:val="8"/>
            <w:tcBorders>
              <w:top w:val="single" w:sz="4" w:space="0" w:color="auto"/>
            </w:tcBorders>
            <w:vAlign w:val="center"/>
          </w:tcPr>
          <w:p w:rsidR="006E774F" w:rsidRPr="00E9798A" w:rsidRDefault="006E774F" w:rsidP="00766181">
            <w:pPr>
              <w:autoSpaceDE w:val="0"/>
              <w:autoSpaceDN w:val="0"/>
              <w:jc w:val="both"/>
              <w:rPr>
                <w:rFonts w:ascii="標楷體" w:eastAsia="標楷體" w:hAnsi="標楷體" w:cs="標楷體"/>
                <w:b/>
                <w:kern w:val="0"/>
                <w:szCs w:val="24"/>
              </w:rPr>
            </w:pPr>
            <w:r w:rsidRPr="00E9798A">
              <w:rPr>
                <w:rFonts w:ascii="標楷體" w:eastAsia="標楷體" w:hAnsi="標楷體" w:cs="標楷體" w:hint="eastAsia"/>
                <w:b/>
                <w:kern w:val="0"/>
                <w:szCs w:val="24"/>
              </w:rPr>
              <w:t>研究工具：</w:t>
            </w:r>
          </w:p>
          <w:p w:rsidR="006E774F" w:rsidRPr="00E9798A" w:rsidRDefault="006E774F" w:rsidP="00766181">
            <w:pPr>
              <w:autoSpaceDE w:val="0"/>
              <w:autoSpaceDN w:val="0"/>
              <w:jc w:val="both"/>
              <w:rPr>
                <w:rFonts w:ascii="標楷體" w:eastAsia="標楷體" w:hAnsi="標楷體" w:cs="標楷體"/>
                <w:kern w:val="0"/>
                <w:szCs w:val="24"/>
              </w:rPr>
            </w:pPr>
            <w:r w:rsidRPr="00E9798A">
              <w:rPr>
                <w:rFonts w:ascii="標楷體" w:eastAsia="標楷體" w:hAnsi="標楷體" w:cs="標楷體" w:hint="eastAsia"/>
                <w:kern w:val="0"/>
                <w:szCs w:val="24"/>
              </w:rPr>
              <w:t xml:space="preserve">彰化縣106年度健康促進學校推動議題前後測問卷  </w:t>
            </w:r>
          </w:p>
        </w:tc>
        <w:tc>
          <w:tcPr>
            <w:tcW w:w="3934" w:type="dxa"/>
            <w:gridSpan w:val="2"/>
            <w:tcBorders>
              <w:top w:val="single" w:sz="4" w:space="0" w:color="auto"/>
            </w:tcBorders>
            <w:vAlign w:val="center"/>
          </w:tcPr>
          <w:p w:rsidR="006E774F" w:rsidRPr="00E9798A" w:rsidRDefault="006E774F" w:rsidP="00766181">
            <w:pPr>
              <w:autoSpaceDE w:val="0"/>
              <w:autoSpaceDN w:val="0"/>
              <w:jc w:val="both"/>
              <w:rPr>
                <w:rFonts w:ascii="標楷體" w:eastAsia="標楷體" w:hAnsi="標楷體" w:cs="標楷體"/>
                <w:b/>
                <w:kern w:val="0"/>
                <w:szCs w:val="24"/>
              </w:rPr>
            </w:pPr>
            <w:r w:rsidRPr="00E9798A">
              <w:rPr>
                <w:rFonts w:ascii="標楷體" w:eastAsia="標楷體" w:hAnsi="標楷體" w:cs="標楷體" w:hint="eastAsia"/>
                <w:b/>
                <w:kern w:val="0"/>
                <w:szCs w:val="24"/>
              </w:rPr>
              <w:t>前後測時距：</w:t>
            </w:r>
          </w:p>
          <w:p w:rsidR="006E774F" w:rsidRPr="00E9798A" w:rsidRDefault="006E774F" w:rsidP="00766181">
            <w:pPr>
              <w:autoSpaceDE w:val="0"/>
              <w:autoSpaceDN w:val="0"/>
              <w:jc w:val="both"/>
              <w:rPr>
                <w:rFonts w:ascii="標楷體" w:eastAsia="標楷體" w:hAnsi="標楷體" w:cs="標楷體"/>
                <w:kern w:val="0"/>
                <w:szCs w:val="24"/>
              </w:rPr>
            </w:pPr>
            <w:r w:rsidRPr="00E9798A">
              <w:rPr>
                <w:rFonts w:ascii="標楷體" w:eastAsia="標楷體" w:hAnsi="標楷體" w:cs="標楷體" w:hint="eastAsia"/>
                <w:kern w:val="0"/>
                <w:szCs w:val="24"/>
              </w:rPr>
              <w:t>三個月(107.02-107.04)</w:t>
            </w:r>
          </w:p>
        </w:tc>
      </w:tr>
      <w:tr w:rsidR="00766181" w:rsidRPr="003D4815" w:rsidTr="00766181">
        <w:trPr>
          <w:trHeight w:val="677"/>
        </w:trPr>
        <w:tc>
          <w:tcPr>
            <w:tcW w:w="1702" w:type="dxa"/>
            <w:gridSpan w:val="2"/>
            <w:vAlign w:val="center"/>
          </w:tcPr>
          <w:p w:rsidR="006E774F" w:rsidRPr="003D4815" w:rsidRDefault="006E774F" w:rsidP="00766181">
            <w:pPr>
              <w:jc w:val="center"/>
              <w:rPr>
                <w:rFonts w:ascii="標楷體" w:eastAsia="標楷體" w:hAnsi="標楷體"/>
                <w:b/>
              </w:rPr>
            </w:pPr>
            <w:r w:rsidRPr="003D4815">
              <w:rPr>
                <w:rFonts w:ascii="標楷體" w:eastAsia="標楷體" w:hAnsi="標楷體" w:hint="eastAsia"/>
                <w:b/>
              </w:rPr>
              <w:t>變項名稱</w:t>
            </w:r>
          </w:p>
        </w:tc>
        <w:tc>
          <w:tcPr>
            <w:tcW w:w="1276" w:type="dxa"/>
            <w:vAlign w:val="center"/>
          </w:tcPr>
          <w:p w:rsidR="006E774F" w:rsidRPr="003D4815" w:rsidRDefault="006E774F" w:rsidP="00766181">
            <w:pPr>
              <w:jc w:val="center"/>
              <w:rPr>
                <w:rFonts w:ascii="標楷體" w:eastAsia="標楷體" w:hAnsi="標楷體"/>
                <w:b/>
              </w:rPr>
            </w:pPr>
            <w:r w:rsidRPr="003D4815">
              <w:rPr>
                <w:rFonts w:ascii="標楷體" w:eastAsia="標楷體" w:hAnsi="標楷體" w:hint="eastAsia"/>
                <w:b/>
              </w:rPr>
              <w:t>前測值</w:t>
            </w:r>
          </w:p>
          <w:p w:rsidR="006E774F" w:rsidRPr="003D4815" w:rsidRDefault="006E774F" w:rsidP="00766181">
            <w:pPr>
              <w:jc w:val="center"/>
              <w:rPr>
                <w:rFonts w:ascii="標楷體" w:eastAsia="標楷體" w:hAnsi="標楷體"/>
                <w:b/>
              </w:rPr>
            </w:pPr>
            <w:r w:rsidRPr="003D4815">
              <w:rPr>
                <w:rFonts w:ascii="標楷體" w:eastAsia="標楷體" w:hAnsi="標楷體" w:hint="eastAsia"/>
                <w:b/>
              </w:rPr>
              <w:t>M(SD)</w:t>
            </w:r>
          </w:p>
        </w:tc>
        <w:tc>
          <w:tcPr>
            <w:tcW w:w="1275" w:type="dxa"/>
            <w:vAlign w:val="center"/>
          </w:tcPr>
          <w:p w:rsidR="006E774F" w:rsidRPr="003D4815" w:rsidRDefault="006E774F" w:rsidP="00766181">
            <w:pPr>
              <w:jc w:val="center"/>
              <w:rPr>
                <w:rFonts w:ascii="標楷體" w:eastAsia="標楷體" w:hAnsi="標楷體"/>
                <w:b/>
              </w:rPr>
            </w:pPr>
            <w:r w:rsidRPr="003D4815">
              <w:rPr>
                <w:rFonts w:ascii="標楷體" w:eastAsia="標楷體" w:hAnsi="標楷體" w:hint="eastAsia"/>
                <w:b/>
              </w:rPr>
              <w:t>後測值</w:t>
            </w:r>
          </w:p>
          <w:p w:rsidR="006E774F" w:rsidRPr="003D4815" w:rsidRDefault="006E774F" w:rsidP="00766181">
            <w:pPr>
              <w:jc w:val="center"/>
              <w:rPr>
                <w:rFonts w:ascii="標楷體" w:eastAsia="標楷體" w:hAnsi="標楷體"/>
                <w:b/>
              </w:rPr>
            </w:pPr>
            <w:r w:rsidRPr="003D4815">
              <w:rPr>
                <w:rFonts w:ascii="標楷體" w:eastAsia="標楷體" w:hAnsi="標楷體" w:hint="eastAsia"/>
                <w:b/>
              </w:rPr>
              <w:t>M(SD)</w:t>
            </w:r>
          </w:p>
        </w:tc>
        <w:tc>
          <w:tcPr>
            <w:tcW w:w="993" w:type="dxa"/>
            <w:gridSpan w:val="2"/>
            <w:vAlign w:val="center"/>
          </w:tcPr>
          <w:p w:rsidR="006E774F" w:rsidRPr="003D4815" w:rsidRDefault="006E774F" w:rsidP="00766181">
            <w:pPr>
              <w:jc w:val="center"/>
              <w:rPr>
                <w:rFonts w:ascii="標楷體" w:eastAsia="標楷體" w:hAnsi="標楷體"/>
                <w:b/>
              </w:rPr>
            </w:pPr>
            <w:r w:rsidRPr="003D4815">
              <w:rPr>
                <w:rFonts w:ascii="標楷體" w:eastAsia="標楷體" w:hAnsi="標楷體" w:hint="eastAsia"/>
                <w:b/>
              </w:rPr>
              <w:t>t值</w:t>
            </w:r>
          </w:p>
        </w:tc>
        <w:tc>
          <w:tcPr>
            <w:tcW w:w="850" w:type="dxa"/>
            <w:gridSpan w:val="2"/>
            <w:vAlign w:val="center"/>
          </w:tcPr>
          <w:p w:rsidR="006E774F" w:rsidRPr="003D4815" w:rsidRDefault="006E774F" w:rsidP="00766181">
            <w:pPr>
              <w:jc w:val="center"/>
              <w:rPr>
                <w:rFonts w:ascii="標楷體" w:eastAsia="標楷體" w:hAnsi="標楷體"/>
                <w:b/>
              </w:rPr>
            </w:pPr>
            <w:r w:rsidRPr="003D4815">
              <w:rPr>
                <w:rFonts w:ascii="標楷體" w:eastAsia="標楷體" w:hAnsi="標楷體"/>
                <w:b/>
              </w:rPr>
              <w:t>P</w:t>
            </w:r>
            <w:r w:rsidRPr="003D4815">
              <w:rPr>
                <w:rFonts w:ascii="標楷體" w:eastAsia="標楷體" w:hAnsi="標楷體" w:hint="eastAsia"/>
                <w:b/>
              </w:rPr>
              <w:t>值</w:t>
            </w:r>
          </w:p>
        </w:tc>
        <w:tc>
          <w:tcPr>
            <w:tcW w:w="2835" w:type="dxa"/>
            <w:vAlign w:val="center"/>
          </w:tcPr>
          <w:p w:rsidR="006E774F" w:rsidRPr="003D4815" w:rsidRDefault="006E774F" w:rsidP="00766181">
            <w:pPr>
              <w:jc w:val="center"/>
              <w:rPr>
                <w:rFonts w:ascii="標楷體" w:eastAsia="標楷體" w:hAnsi="標楷體"/>
                <w:b/>
              </w:rPr>
            </w:pPr>
            <w:r w:rsidRPr="003D4815">
              <w:rPr>
                <w:rFonts w:ascii="標楷體" w:eastAsia="標楷體" w:hAnsi="標楷體" w:hint="eastAsia"/>
                <w:b/>
              </w:rPr>
              <w:t>結果簡述</w:t>
            </w:r>
          </w:p>
        </w:tc>
        <w:tc>
          <w:tcPr>
            <w:tcW w:w="1099" w:type="dxa"/>
            <w:vAlign w:val="center"/>
          </w:tcPr>
          <w:p w:rsidR="006E774F" w:rsidRPr="003D4815" w:rsidRDefault="006E774F" w:rsidP="00766181">
            <w:pPr>
              <w:jc w:val="center"/>
              <w:rPr>
                <w:rFonts w:ascii="標楷體" w:eastAsia="標楷體" w:hAnsi="標楷體"/>
                <w:b/>
              </w:rPr>
            </w:pPr>
            <w:r w:rsidRPr="003D4815">
              <w:rPr>
                <w:rFonts w:ascii="標楷體" w:eastAsia="標楷體" w:hAnsi="標楷體" w:hint="eastAsia"/>
                <w:b/>
              </w:rPr>
              <w:t>備註</w:t>
            </w:r>
          </w:p>
        </w:tc>
      </w:tr>
      <w:tr w:rsidR="00766181" w:rsidRPr="003D4815" w:rsidTr="00766181">
        <w:tc>
          <w:tcPr>
            <w:tcW w:w="1702" w:type="dxa"/>
            <w:gridSpan w:val="2"/>
            <w:vAlign w:val="center"/>
          </w:tcPr>
          <w:p w:rsidR="006E774F" w:rsidRPr="008D7E83" w:rsidRDefault="006E774F" w:rsidP="00766181">
            <w:pPr>
              <w:pStyle w:val="Web"/>
              <w:spacing w:before="0" w:beforeAutospacing="0" w:after="0" w:afterAutospacing="0" w:line="240" w:lineRule="auto"/>
              <w:ind w:firstLineChars="0" w:firstLine="0"/>
              <w:jc w:val="center"/>
              <w:rPr>
                <w:rFonts w:ascii="標楷體" w:hAnsi="標楷體"/>
                <w:sz w:val="24"/>
              </w:rPr>
            </w:pPr>
            <w:r w:rsidRPr="008D7E83">
              <w:rPr>
                <w:rFonts w:ascii="標楷體" w:hAnsi="標楷體" w:hint="eastAsia"/>
                <w:sz w:val="24"/>
              </w:rPr>
              <w:t>視力保健</w:t>
            </w:r>
          </w:p>
          <w:p w:rsidR="006E774F" w:rsidRPr="008D7E83" w:rsidRDefault="006E774F" w:rsidP="00766181">
            <w:pPr>
              <w:pStyle w:val="Web"/>
              <w:spacing w:before="0" w:beforeAutospacing="0" w:after="0" w:afterAutospacing="0" w:line="240" w:lineRule="auto"/>
              <w:ind w:firstLineChars="0" w:firstLine="0"/>
              <w:jc w:val="center"/>
              <w:rPr>
                <w:rFonts w:ascii="標楷體" w:hAnsi="標楷體"/>
                <w:sz w:val="24"/>
              </w:rPr>
            </w:pPr>
            <w:r w:rsidRPr="008D7E83">
              <w:rPr>
                <w:rFonts w:ascii="標楷體" w:hAnsi="標楷體" w:hint="eastAsia"/>
                <w:sz w:val="24"/>
              </w:rPr>
              <w:t>知識</w:t>
            </w:r>
          </w:p>
        </w:tc>
        <w:tc>
          <w:tcPr>
            <w:tcW w:w="1276" w:type="dxa"/>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10.82</w:t>
            </w:r>
          </w:p>
          <w:p w:rsidR="006E774F" w:rsidRPr="008D7E83" w:rsidRDefault="006E774F" w:rsidP="00766181">
            <w:pPr>
              <w:pStyle w:val="aa"/>
              <w:rPr>
                <w:rFonts w:ascii="標楷體" w:hAnsi="標楷體"/>
                <w:b w:val="0"/>
                <w:color w:val="auto"/>
                <w:sz w:val="24"/>
                <w:szCs w:val="24"/>
              </w:rPr>
            </w:pPr>
            <w:r w:rsidRPr="008D7E83">
              <w:rPr>
                <w:rFonts w:ascii="標楷體" w:hAnsi="標楷體"/>
                <w:b w:val="0"/>
                <w:color w:val="auto"/>
                <w:sz w:val="24"/>
                <w:szCs w:val="24"/>
              </w:rPr>
              <w:t>(</w:t>
            </w:r>
            <w:r w:rsidRPr="008D7E83">
              <w:rPr>
                <w:rFonts w:ascii="標楷體" w:hAnsi="標楷體" w:hint="eastAsia"/>
                <w:b w:val="0"/>
                <w:color w:val="auto"/>
                <w:sz w:val="24"/>
                <w:szCs w:val="24"/>
              </w:rPr>
              <w:t>±1.52</w:t>
            </w:r>
            <w:r w:rsidRPr="008D7E83">
              <w:rPr>
                <w:rFonts w:ascii="標楷體" w:hAnsi="標楷體"/>
                <w:b w:val="0"/>
                <w:color w:val="auto"/>
                <w:sz w:val="24"/>
                <w:szCs w:val="24"/>
              </w:rPr>
              <w:t>)</w:t>
            </w:r>
          </w:p>
        </w:tc>
        <w:tc>
          <w:tcPr>
            <w:tcW w:w="1275" w:type="dxa"/>
            <w:vAlign w:val="center"/>
          </w:tcPr>
          <w:p w:rsidR="00766181" w:rsidRDefault="00766181" w:rsidP="00766181">
            <w:pPr>
              <w:pStyle w:val="aa"/>
              <w:rPr>
                <w:rFonts w:ascii="標楷體" w:hAnsi="標楷體"/>
                <w:b w:val="0"/>
                <w:color w:val="auto"/>
                <w:sz w:val="24"/>
                <w:szCs w:val="24"/>
              </w:rPr>
            </w:pPr>
            <w:r>
              <w:rPr>
                <w:rFonts w:ascii="標楷體" w:hAnsi="標楷體" w:hint="eastAsia"/>
                <w:b w:val="0"/>
                <w:color w:val="auto"/>
                <w:sz w:val="24"/>
                <w:szCs w:val="24"/>
              </w:rPr>
              <w:t>11.95</w:t>
            </w:r>
          </w:p>
          <w:p w:rsidR="006E774F" w:rsidRPr="008D7E83" w:rsidRDefault="006E774F" w:rsidP="00766181">
            <w:pPr>
              <w:pStyle w:val="aa"/>
              <w:rPr>
                <w:rFonts w:ascii="標楷體" w:hAnsi="標楷體"/>
                <w:b w:val="0"/>
                <w:color w:val="auto"/>
                <w:sz w:val="24"/>
                <w:szCs w:val="24"/>
              </w:rPr>
            </w:pPr>
            <w:r w:rsidRPr="008D7E83">
              <w:rPr>
                <w:rFonts w:ascii="標楷體" w:hAnsi="標楷體"/>
                <w:b w:val="0"/>
                <w:color w:val="auto"/>
                <w:sz w:val="24"/>
                <w:szCs w:val="24"/>
              </w:rPr>
              <w:t>(</w:t>
            </w:r>
            <w:r w:rsidRPr="008D7E83">
              <w:rPr>
                <w:rFonts w:ascii="標楷體" w:hAnsi="標楷體" w:hint="eastAsia"/>
                <w:b w:val="0"/>
                <w:color w:val="auto"/>
                <w:sz w:val="24"/>
                <w:szCs w:val="24"/>
              </w:rPr>
              <w:t>±0.33</w:t>
            </w:r>
            <w:r w:rsidRPr="008D7E83">
              <w:rPr>
                <w:rFonts w:ascii="標楷體" w:hAnsi="標楷體"/>
                <w:b w:val="0"/>
                <w:color w:val="auto"/>
                <w:sz w:val="24"/>
                <w:szCs w:val="24"/>
              </w:rPr>
              <w:t>)</w:t>
            </w:r>
          </w:p>
        </w:tc>
        <w:tc>
          <w:tcPr>
            <w:tcW w:w="993" w:type="dxa"/>
            <w:gridSpan w:val="2"/>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-7.21.</w:t>
            </w:r>
          </w:p>
        </w:tc>
        <w:tc>
          <w:tcPr>
            <w:tcW w:w="850" w:type="dxa"/>
            <w:gridSpan w:val="2"/>
            <w:vAlign w:val="center"/>
          </w:tcPr>
          <w:p w:rsidR="006E774F" w:rsidRPr="008D7E83" w:rsidRDefault="006E774F" w:rsidP="00766181">
            <w:pPr>
              <w:jc w:val="both"/>
              <w:rPr>
                <w:rFonts w:ascii="標楷體" w:eastAsia="標楷體" w:hAnsi="標楷體"/>
                <w:szCs w:val="24"/>
              </w:rPr>
            </w:pPr>
            <w:r w:rsidRPr="008D7E83">
              <w:rPr>
                <w:rFonts w:ascii="標楷體" w:eastAsia="標楷體" w:hAnsi="標楷體" w:hint="eastAsia"/>
                <w:szCs w:val="24"/>
              </w:rPr>
              <w:t>.000</w:t>
            </w:r>
          </w:p>
        </w:tc>
        <w:tc>
          <w:tcPr>
            <w:tcW w:w="2835" w:type="dxa"/>
            <w:vAlign w:val="center"/>
          </w:tcPr>
          <w:p w:rsidR="00766181" w:rsidRDefault="006E774F" w:rsidP="00766181">
            <w:pPr>
              <w:autoSpaceDE w:val="0"/>
              <w:autoSpaceDN w:val="0"/>
              <w:jc w:val="both"/>
              <w:rPr>
                <w:rFonts w:ascii="標楷體" w:eastAsia="標楷體" w:hAnsi="標楷體"/>
                <w:szCs w:val="24"/>
              </w:rPr>
            </w:pPr>
            <w:r w:rsidRPr="008D7E83">
              <w:rPr>
                <w:rFonts w:ascii="標楷體" w:eastAsia="標楷體" w:hAnsi="標楷體" w:hint="eastAsia"/>
                <w:szCs w:val="24"/>
              </w:rPr>
              <w:t>後測得分比前測高，</w:t>
            </w:r>
          </w:p>
          <w:p w:rsidR="006E774F" w:rsidRPr="008D7E83" w:rsidRDefault="006E774F" w:rsidP="00766181">
            <w:pPr>
              <w:autoSpaceDE w:val="0"/>
              <w:autoSpaceDN w:val="0"/>
              <w:jc w:val="both"/>
              <w:rPr>
                <w:rFonts w:ascii="標楷體" w:eastAsia="標楷體" w:hAnsi="標楷體" w:cs="標楷體"/>
                <w:i/>
                <w:kern w:val="0"/>
                <w:szCs w:val="24"/>
              </w:rPr>
            </w:pPr>
            <w:r w:rsidRPr="008D7E83">
              <w:rPr>
                <w:rFonts w:ascii="標楷體" w:eastAsia="標楷體" w:hAnsi="標楷體" w:hint="eastAsia"/>
                <w:szCs w:val="24"/>
              </w:rPr>
              <w:t>且達顯著差異(P＜.001)</w:t>
            </w:r>
          </w:p>
        </w:tc>
        <w:tc>
          <w:tcPr>
            <w:tcW w:w="1099" w:type="dxa"/>
            <w:vAlign w:val="center"/>
          </w:tcPr>
          <w:p w:rsidR="006E774F" w:rsidRDefault="006E774F" w:rsidP="00766181">
            <w:pPr>
              <w:autoSpaceDE w:val="0"/>
              <w:autoSpaceDN w:val="0"/>
              <w:jc w:val="center"/>
              <w:rPr>
                <w:rFonts w:ascii="標楷體" w:eastAsia="標楷體" w:hAnsi="標楷體"/>
                <w:szCs w:val="24"/>
              </w:rPr>
            </w:pPr>
            <w:r w:rsidRPr="008D7E83">
              <w:rPr>
                <w:rFonts w:ascii="標楷體" w:eastAsia="標楷體" w:hAnsi="標楷體" w:hint="eastAsia"/>
                <w:szCs w:val="24"/>
              </w:rPr>
              <w:t>成對</w:t>
            </w:r>
          </w:p>
          <w:p w:rsidR="006E774F" w:rsidRPr="008D7E83" w:rsidRDefault="006E774F" w:rsidP="00766181">
            <w:pPr>
              <w:autoSpaceDE w:val="0"/>
              <w:autoSpaceDN w:val="0"/>
              <w:jc w:val="center"/>
              <w:rPr>
                <w:rFonts w:ascii="標楷體" w:eastAsia="標楷體" w:hAnsi="標楷體" w:cs="標楷體"/>
                <w:kern w:val="0"/>
                <w:szCs w:val="24"/>
              </w:rPr>
            </w:pPr>
            <w:r w:rsidRPr="008D7E83">
              <w:rPr>
                <w:rFonts w:ascii="標楷體" w:eastAsia="標楷體" w:hAnsi="標楷體" w:hint="eastAsia"/>
                <w:szCs w:val="24"/>
              </w:rPr>
              <w:t>t檢定</w:t>
            </w:r>
          </w:p>
        </w:tc>
      </w:tr>
      <w:tr w:rsidR="00766181" w:rsidRPr="003D4815" w:rsidTr="00766181">
        <w:tc>
          <w:tcPr>
            <w:tcW w:w="1702" w:type="dxa"/>
            <w:gridSpan w:val="2"/>
            <w:vAlign w:val="center"/>
          </w:tcPr>
          <w:p w:rsidR="00766181" w:rsidRDefault="006E774F" w:rsidP="00766181">
            <w:pPr>
              <w:pStyle w:val="Web"/>
              <w:spacing w:before="0" w:beforeAutospacing="0" w:after="0" w:afterAutospacing="0" w:line="240" w:lineRule="auto"/>
              <w:ind w:firstLineChars="0" w:firstLine="0"/>
              <w:jc w:val="center"/>
              <w:rPr>
                <w:rFonts w:ascii="標楷體" w:hAnsi="標楷體"/>
                <w:sz w:val="24"/>
              </w:rPr>
            </w:pPr>
            <w:r w:rsidRPr="008D7E83">
              <w:rPr>
                <w:rFonts w:ascii="標楷體" w:hAnsi="標楷體" w:hint="eastAsia"/>
                <w:sz w:val="24"/>
              </w:rPr>
              <w:t>規律用眼3010</w:t>
            </w:r>
          </w:p>
          <w:p w:rsidR="006E774F" w:rsidRPr="008D7E83" w:rsidRDefault="006E774F" w:rsidP="00766181">
            <w:pPr>
              <w:pStyle w:val="Web"/>
              <w:spacing w:before="0" w:beforeAutospacing="0" w:after="0" w:afterAutospacing="0" w:line="240" w:lineRule="auto"/>
              <w:ind w:firstLineChars="0" w:firstLine="0"/>
              <w:jc w:val="center"/>
              <w:rPr>
                <w:rFonts w:ascii="標楷體" w:hAnsi="標楷體"/>
                <w:sz w:val="24"/>
              </w:rPr>
            </w:pPr>
            <w:r w:rsidRPr="008D7E83">
              <w:rPr>
                <w:rFonts w:ascii="標楷體" w:hAnsi="標楷體" w:hint="eastAsia"/>
                <w:sz w:val="24"/>
              </w:rPr>
              <w:t>達成情形</w:t>
            </w:r>
          </w:p>
        </w:tc>
        <w:tc>
          <w:tcPr>
            <w:tcW w:w="1276" w:type="dxa"/>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0.84</w:t>
            </w:r>
          </w:p>
          <w:p w:rsidR="006E774F" w:rsidRPr="008D7E83" w:rsidRDefault="006E774F" w:rsidP="00766181">
            <w:pPr>
              <w:pStyle w:val="aa"/>
              <w:rPr>
                <w:rFonts w:ascii="標楷體" w:hAnsi="標楷體"/>
                <w:b w:val="0"/>
                <w:color w:val="auto"/>
                <w:sz w:val="24"/>
                <w:szCs w:val="24"/>
              </w:rPr>
            </w:pPr>
            <w:r w:rsidRPr="008D7E83">
              <w:rPr>
                <w:rFonts w:ascii="標楷體" w:hAnsi="標楷體"/>
                <w:b w:val="0"/>
                <w:color w:val="auto"/>
                <w:sz w:val="24"/>
                <w:szCs w:val="24"/>
              </w:rPr>
              <w:t>(</w:t>
            </w:r>
            <w:r w:rsidRPr="008D7E83">
              <w:rPr>
                <w:rFonts w:ascii="標楷體" w:hAnsi="標楷體" w:hint="eastAsia"/>
                <w:b w:val="0"/>
                <w:color w:val="auto"/>
                <w:sz w:val="24"/>
                <w:szCs w:val="24"/>
              </w:rPr>
              <w:t>±1.05</w:t>
            </w:r>
            <w:r w:rsidRPr="008D7E83">
              <w:rPr>
                <w:rFonts w:ascii="標楷體" w:hAnsi="標楷體"/>
                <w:b w:val="0"/>
                <w:color w:val="auto"/>
                <w:sz w:val="24"/>
                <w:szCs w:val="24"/>
              </w:rPr>
              <w:t>)</w:t>
            </w:r>
          </w:p>
        </w:tc>
        <w:tc>
          <w:tcPr>
            <w:tcW w:w="1275" w:type="dxa"/>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2.44</w:t>
            </w:r>
          </w:p>
          <w:p w:rsidR="006E774F" w:rsidRPr="008D7E83" w:rsidRDefault="006E774F" w:rsidP="00766181">
            <w:pPr>
              <w:pStyle w:val="aa"/>
              <w:rPr>
                <w:rFonts w:ascii="標楷體" w:hAnsi="標楷體"/>
                <w:b w:val="0"/>
                <w:color w:val="auto"/>
                <w:sz w:val="24"/>
                <w:szCs w:val="24"/>
              </w:rPr>
            </w:pPr>
            <w:r w:rsidRPr="008D7E83">
              <w:rPr>
                <w:rFonts w:ascii="標楷體" w:hAnsi="標楷體"/>
                <w:b w:val="0"/>
                <w:color w:val="auto"/>
                <w:sz w:val="24"/>
                <w:szCs w:val="24"/>
              </w:rPr>
              <w:t>(</w:t>
            </w:r>
            <w:r w:rsidRPr="008D7E83">
              <w:rPr>
                <w:rFonts w:ascii="標楷體" w:hAnsi="標楷體" w:hint="eastAsia"/>
                <w:b w:val="0"/>
                <w:color w:val="auto"/>
                <w:sz w:val="24"/>
                <w:szCs w:val="24"/>
              </w:rPr>
              <w:t>±0.88</w:t>
            </w:r>
            <w:r w:rsidRPr="008D7E83">
              <w:rPr>
                <w:rFonts w:ascii="標楷體" w:hAnsi="標楷體"/>
                <w:b w:val="0"/>
                <w:color w:val="auto"/>
                <w:sz w:val="24"/>
                <w:szCs w:val="24"/>
              </w:rPr>
              <w:t>)</w:t>
            </w:r>
          </w:p>
        </w:tc>
        <w:tc>
          <w:tcPr>
            <w:tcW w:w="993" w:type="dxa"/>
            <w:gridSpan w:val="2"/>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-12.28</w:t>
            </w:r>
          </w:p>
        </w:tc>
        <w:tc>
          <w:tcPr>
            <w:tcW w:w="850" w:type="dxa"/>
            <w:gridSpan w:val="2"/>
            <w:vAlign w:val="center"/>
          </w:tcPr>
          <w:p w:rsidR="006E774F" w:rsidRPr="008D7E83" w:rsidRDefault="006E774F" w:rsidP="00766181">
            <w:pPr>
              <w:jc w:val="both"/>
              <w:rPr>
                <w:rFonts w:ascii="標楷體" w:eastAsia="標楷體" w:hAnsi="標楷體"/>
                <w:szCs w:val="24"/>
              </w:rPr>
            </w:pPr>
            <w:r w:rsidRPr="008D7E83">
              <w:rPr>
                <w:rFonts w:ascii="標楷體" w:eastAsia="標楷體" w:hAnsi="標楷體" w:hint="eastAsia"/>
                <w:szCs w:val="24"/>
              </w:rPr>
              <w:t>.000</w:t>
            </w:r>
          </w:p>
        </w:tc>
        <w:tc>
          <w:tcPr>
            <w:tcW w:w="2835" w:type="dxa"/>
            <w:vAlign w:val="center"/>
          </w:tcPr>
          <w:p w:rsidR="00766181" w:rsidRDefault="006E774F" w:rsidP="00766181">
            <w:pPr>
              <w:jc w:val="both"/>
              <w:rPr>
                <w:rFonts w:ascii="標楷體" w:eastAsia="標楷體" w:hAnsi="標楷體"/>
                <w:szCs w:val="24"/>
              </w:rPr>
            </w:pPr>
            <w:r w:rsidRPr="008D7E83">
              <w:rPr>
                <w:rFonts w:ascii="標楷體" w:eastAsia="標楷體" w:hAnsi="標楷體" w:hint="eastAsia"/>
                <w:szCs w:val="24"/>
              </w:rPr>
              <w:t>後測得分比前測高，</w:t>
            </w:r>
          </w:p>
          <w:p w:rsidR="006E774F" w:rsidRPr="008D7E83" w:rsidRDefault="006E774F" w:rsidP="00766181">
            <w:pPr>
              <w:jc w:val="both"/>
              <w:rPr>
                <w:rFonts w:ascii="標楷體" w:eastAsia="標楷體" w:hAnsi="標楷體"/>
                <w:szCs w:val="24"/>
              </w:rPr>
            </w:pPr>
            <w:r w:rsidRPr="008D7E83">
              <w:rPr>
                <w:rFonts w:ascii="標楷體" w:eastAsia="標楷體" w:hAnsi="標楷體" w:hint="eastAsia"/>
                <w:szCs w:val="24"/>
              </w:rPr>
              <w:t>且達顯著差異(P＜.001)</w:t>
            </w:r>
          </w:p>
        </w:tc>
        <w:tc>
          <w:tcPr>
            <w:tcW w:w="1099" w:type="dxa"/>
            <w:vAlign w:val="center"/>
          </w:tcPr>
          <w:p w:rsidR="006E774F" w:rsidRDefault="006E774F" w:rsidP="00766181">
            <w:pPr>
              <w:autoSpaceDE w:val="0"/>
              <w:autoSpaceDN w:val="0"/>
              <w:jc w:val="center"/>
              <w:rPr>
                <w:rFonts w:ascii="標楷體" w:eastAsia="標楷體" w:hAnsi="標楷體"/>
                <w:szCs w:val="24"/>
              </w:rPr>
            </w:pPr>
            <w:r w:rsidRPr="008D7E83">
              <w:rPr>
                <w:rFonts w:ascii="標楷體" w:eastAsia="標楷體" w:hAnsi="標楷體" w:hint="eastAsia"/>
                <w:szCs w:val="24"/>
              </w:rPr>
              <w:t>成對</w:t>
            </w:r>
          </w:p>
          <w:p w:rsidR="006E774F" w:rsidRPr="008D7E83" w:rsidRDefault="006E774F" w:rsidP="00766181">
            <w:pPr>
              <w:autoSpaceDE w:val="0"/>
              <w:autoSpaceDN w:val="0"/>
              <w:jc w:val="center"/>
              <w:rPr>
                <w:rFonts w:ascii="標楷體" w:eastAsia="標楷體" w:hAnsi="標楷體" w:cs="標楷體"/>
                <w:kern w:val="0"/>
                <w:szCs w:val="24"/>
              </w:rPr>
            </w:pPr>
            <w:r w:rsidRPr="008D7E83">
              <w:rPr>
                <w:rFonts w:ascii="標楷體" w:eastAsia="標楷體" w:hAnsi="標楷體" w:hint="eastAsia"/>
                <w:szCs w:val="24"/>
              </w:rPr>
              <w:t>t檢定</w:t>
            </w:r>
          </w:p>
        </w:tc>
      </w:tr>
      <w:tr w:rsidR="00766181" w:rsidRPr="003D4815" w:rsidTr="00766181">
        <w:tc>
          <w:tcPr>
            <w:tcW w:w="1702" w:type="dxa"/>
            <w:gridSpan w:val="2"/>
            <w:vAlign w:val="center"/>
          </w:tcPr>
          <w:p w:rsidR="006E774F" w:rsidRPr="008D7E83" w:rsidRDefault="006E774F" w:rsidP="00766181">
            <w:pPr>
              <w:pStyle w:val="Web"/>
              <w:spacing w:before="0" w:beforeAutospacing="0" w:after="0" w:afterAutospacing="0" w:line="240" w:lineRule="auto"/>
              <w:ind w:firstLineChars="0" w:firstLine="0"/>
              <w:jc w:val="center"/>
              <w:rPr>
                <w:rFonts w:ascii="標楷體" w:hAnsi="標楷體"/>
                <w:sz w:val="24"/>
              </w:rPr>
            </w:pPr>
            <w:r w:rsidRPr="008D7E83">
              <w:rPr>
                <w:rFonts w:ascii="標楷體" w:hAnsi="標楷體" w:hint="eastAsia"/>
                <w:sz w:val="24"/>
              </w:rPr>
              <w:t>戶外活動120</w:t>
            </w:r>
          </w:p>
          <w:p w:rsidR="006E774F" w:rsidRPr="008D7E83" w:rsidRDefault="006E774F" w:rsidP="00766181">
            <w:pPr>
              <w:pStyle w:val="Web"/>
              <w:spacing w:before="0" w:beforeAutospacing="0" w:after="0" w:afterAutospacing="0" w:line="240" w:lineRule="auto"/>
              <w:ind w:firstLineChars="0" w:firstLine="0"/>
              <w:jc w:val="center"/>
              <w:rPr>
                <w:rFonts w:ascii="標楷體" w:hAnsi="標楷體"/>
                <w:sz w:val="24"/>
              </w:rPr>
            </w:pPr>
            <w:r w:rsidRPr="008D7E83">
              <w:rPr>
                <w:rFonts w:ascii="標楷體" w:hAnsi="標楷體" w:hint="eastAsia"/>
                <w:sz w:val="24"/>
              </w:rPr>
              <w:t>達成情形</w:t>
            </w:r>
          </w:p>
        </w:tc>
        <w:tc>
          <w:tcPr>
            <w:tcW w:w="1276" w:type="dxa"/>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0.70</w:t>
            </w:r>
          </w:p>
          <w:p w:rsidR="006E774F" w:rsidRPr="008D7E83" w:rsidRDefault="006E774F" w:rsidP="00766181">
            <w:pPr>
              <w:pStyle w:val="aa"/>
              <w:rPr>
                <w:rFonts w:ascii="標楷體" w:hAnsi="標楷體"/>
                <w:b w:val="0"/>
                <w:color w:val="auto"/>
                <w:sz w:val="24"/>
                <w:szCs w:val="24"/>
              </w:rPr>
            </w:pPr>
            <w:r w:rsidRPr="008D7E83">
              <w:rPr>
                <w:rFonts w:ascii="標楷體" w:hAnsi="標楷體"/>
                <w:b w:val="0"/>
                <w:color w:val="auto"/>
                <w:sz w:val="24"/>
                <w:szCs w:val="24"/>
              </w:rPr>
              <w:t>(</w:t>
            </w:r>
            <w:r w:rsidRPr="008D7E83">
              <w:rPr>
                <w:rFonts w:ascii="標楷體" w:hAnsi="標楷體" w:hint="eastAsia"/>
                <w:b w:val="0"/>
                <w:color w:val="auto"/>
                <w:sz w:val="24"/>
                <w:szCs w:val="24"/>
              </w:rPr>
              <w:t>±0.82</w:t>
            </w:r>
            <w:r w:rsidRPr="008D7E83">
              <w:rPr>
                <w:rFonts w:ascii="標楷體" w:hAnsi="標楷體"/>
                <w:b w:val="0"/>
                <w:color w:val="auto"/>
                <w:sz w:val="24"/>
                <w:szCs w:val="24"/>
              </w:rPr>
              <w:t>)</w:t>
            </w:r>
          </w:p>
        </w:tc>
        <w:tc>
          <w:tcPr>
            <w:tcW w:w="1275" w:type="dxa"/>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1.89</w:t>
            </w:r>
          </w:p>
          <w:p w:rsidR="006E774F" w:rsidRPr="008D7E83" w:rsidRDefault="006E774F" w:rsidP="00766181">
            <w:pPr>
              <w:pStyle w:val="aa"/>
              <w:rPr>
                <w:rFonts w:ascii="標楷體" w:hAnsi="標楷體"/>
                <w:b w:val="0"/>
                <w:color w:val="auto"/>
                <w:sz w:val="24"/>
                <w:szCs w:val="24"/>
              </w:rPr>
            </w:pPr>
            <w:r w:rsidRPr="008D7E83">
              <w:rPr>
                <w:rFonts w:ascii="標楷體" w:hAnsi="標楷體"/>
                <w:b w:val="0"/>
                <w:color w:val="auto"/>
                <w:sz w:val="24"/>
                <w:szCs w:val="24"/>
              </w:rPr>
              <w:t>(</w:t>
            </w:r>
            <w:r w:rsidRPr="008D7E83">
              <w:rPr>
                <w:rFonts w:ascii="標楷體" w:hAnsi="標楷體" w:hint="eastAsia"/>
                <w:b w:val="0"/>
                <w:color w:val="auto"/>
                <w:sz w:val="24"/>
                <w:szCs w:val="24"/>
              </w:rPr>
              <w:t>±0.40</w:t>
            </w:r>
            <w:r w:rsidRPr="008D7E83">
              <w:rPr>
                <w:rFonts w:ascii="標楷體" w:hAnsi="標楷體"/>
                <w:b w:val="0"/>
                <w:color w:val="auto"/>
                <w:sz w:val="24"/>
                <w:szCs w:val="24"/>
              </w:rPr>
              <w:t>)</w:t>
            </w:r>
          </w:p>
        </w:tc>
        <w:tc>
          <w:tcPr>
            <w:tcW w:w="993" w:type="dxa"/>
            <w:gridSpan w:val="2"/>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-13.64</w:t>
            </w:r>
          </w:p>
        </w:tc>
        <w:tc>
          <w:tcPr>
            <w:tcW w:w="850" w:type="dxa"/>
            <w:gridSpan w:val="2"/>
            <w:vAlign w:val="center"/>
          </w:tcPr>
          <w:p w:rsidR="006E774F" w:rsidRPr="008D7E83" w:rsidRDefault="006E774F" w:rsidP="00766181">
            <w:pPr>
              <w:jc w:val="both"/>
              <w:rPr>
                <w:rFonts w:ascii="標楷體" w:eastAsia="標楷體" w:hAnsi="標楷體"/>
                <w:szCs w:val="24"/>
              </w:rPr>
            </w:pPr>
            <w:r w:rsidRPr="008D7E83">
              <w:rPr>
                <w:rFonts w:ascii="標楷體" w:eastAsia="標楷體" w:hAnsi="標楷體" w:hint="eastAsia"/>
                <w:szCs w:val="24"/>
              </w:rPr>
              <w:t>.000</w:t>
            </w:r>
          </w:p>
        </w:tc>
        <w:tc>
          <w:tcPr>
            <w:tcW w:w="2835" w:type="dxa"/>
            <w:vAlign w:val="center"/>
          </w:tcPr>
          <w:p w:rsidR="00766181" w:rsidRDefault="006E774F" w:rsidP="00766181">
            <w:pPr>
              <w:jc w:val="both"/>
              <w:rPr>
                <w:rFonts w:ascii="標楷體" w:eastAsia="標楷體" w:hAnsi="標楷體"/>
                <w:szCs w:val="24"/>
              </w:rPr>
            </w:pPr>
            <w:r w:rsidRPr="008D7E83">
              <w:rPr>
                <w:rFonts w:ascii="標楷體" w:eastAsia="標楷體" w:hAnsi="標楷體" w:hint="eastAsia"/>
                <w:szCs w:val="24"/>
              </w:rPr>
              <w:t>後測得分比前測高，</w:t>
            </w:r>
          </w:p>
          <w:p w:rsidR="006E774F" w:rsidRPr="008D7E83" w:rsidRDefault="006E774F" w:rsidP="00766181">
            <w:pPr>
              <w:jc w:val="both"/>
              <w:rPr>
                <w:rFonts w:ascii="標楷體" w:eastAsia="標楷體" w:hAnsi="標楷體"/>
                <w:szCs w:val="24"/>
              </w:rPr>
            </w:pPr>
            <w:r w:rsidRPr="008D7E83">
              <w:rPr>
                <w:rFonts w:ascii="標楷體" w:eastAsia="標楷體" w:hAnsi="標楷體" w:hint="eastAsia"/>
                <w:szCs w:val="24"/>
              </w:rPr>
              <w:t>且達顯著差異(P＜.001)</w:t>
            </w:r>
          </w:p>
        </w:tc>
        <w:tc>
          <w:tcPr>
            <w:tcW w:w="1099" w:type="dxa"/>
            <w:vAlign w:val="center"/>
          </w:tcPr>
          <w:p w:rsidR="006E774F" w:rsidRDefault="006E774F" w:rsidP="00766181">
            <w:pPr>
              <w:autoSpaceDE w:val="0"/>
              <w:autoSpaceDN w:val="0"/>
              <w:jc w:val="center"/>
              <w:rPr>
                <w:rFonts w:ascii="標楷體" w:eastAsia="標楷體" w:hAnsi="標楷體"/>
                <w:szCs w:val="24"/>
              </w:rPr>
            </w:pPr>
            <w:r w:rsidRPr="008D7E83">
              <w:rPr>
                <w:rFonts w:ascii="標楷體" w:eastAsia="標楷體" w:hAnsi="標楷體" w:hint="eastAsia"/>
                <w:szCs w:val="24"/>
              </w:rPr>
              <w:t>成對</w:t>
            </w:r>
          </w:p>
          <w:p w:rsidR="006E774F" w:rsidRPr="008D7E83" w:rsidRDefault="006E774F" w:rsidP="00766181">
            <w:pPr>
              <w:autoSpaceDE w:val="0"/>
              <w:autoSpaceDN w:val="0"/>
              <w:jc w:val="center"/>
              <w:rPr>
                <w:rFonts w:ascii="標楷體" w:eastAsia="標楷體" w:hAnsi="標楷體" w:cs="標楷體"/>
                <w:kern w:val="0"/>
                <w:szCs w:val="24"/>
              </w:rPr>
            </w:pPr>
            <w:r w:rsidRPr="008D7E83">
              <w:rPr>
                <w:rFonts w:ascii="標楷體" w:eastAsia="標楷體" w:hAnsi="標楷體" w:hint="eastAsia"/>
                <w:szCs w:val="24"/>
              </w:rPr>
              <w:t>t檢定</w:t>
            </w:r>
          </w:p>
        </w:tc>
      </w:tr>
      <w:tr w:rsidR="00766181" w:rsidRPr="003D4815" w:rsidTr="00766181">
        <w:tc>
          <w:tcPr>
            <w:tcW w:w="1702" w:type="dxa"/>
            <w:gridSpan w:val="2"/>
            <w:vAlign w:val="center"/>
          </w:tcPr>
          <w:p w:rsidR="00766181" w:rsidRDefault="006E774F" w:rsidP="00766181">
            <w:pPr>
              <w:pStyle w:val="Web"/>
              <w:spacing w:before="0" w:beforeAutospacing="0" w:after="0" w:afterAutospacing="0" w:line="240" w:lineRule="auto"/>
              <w:ind w:firstLineChars="0" w:firstLine="0"/>
              <w:jc w:val="center"/>
              <w:rPr>
                <w:rFonts w:ascii="標楷體" w:hAnsi="標楷體"/>
                <w:sz w:val="24"/>
              </w:rPr>
            </w:pPr>
            <w:r w:rsidRPr="008D7E83">
              <w:rPr>
                <w:rFonts w:ascii="標楷體" w:hAnsi="標楷體" w:hint="eastAsia"/>
                <w:sz w:val="24"/>
              </w:rPr>
              <w:t>下課淨空</w:t>
            </w:r>
          </w:p>
          <w:p w:rsidR="006E774F" w:rsidRPr="008D7E83" w:rsidRDefault="006E774F" w:rsidP="00766181">
            <w:pPr>
              <w:pStyle w:val="Web"/>
              <w:spacing w:before="0" w:beforeAutospacing="0" w:after="0" w:afterAutospacing="0" w:line="240" w:lineRule="auto"/>
              <w:ind w:firstLineChars="0" w:firstLine="0"/>
              <w:jc w:val="center"/>
              <w:rPr>
                <w:rFonts w:ascii="標楷體" w:hAnsi="標楷體"/>
                <w:sz w:val="24"/>
              </w:rPr>
            </w:pPr>
            <w:r w:rsidRPr="008D7E83">
              <w:rPr>
                <w:rFonts w:ascii="標楷體" w:hAnsi="標楷體" w:hint="eastAsia"/>
                <w:sz w:val="24"/>
              </w:rPr>
              <w:t>達成情形</w:t>
            </w:r>
          </w:p>
        </w:tc>
        <w:tc>
          <w:tcPr>
            <w:tcW w:w="1276" w:type="dxa"/>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0.39</w:t>
            </w:r>
          </w:p>
          <w:p w:rsidR="006E774F" w:rsidRPr="008D7E83" w:rsidRDefault="006E774F" w:rsidP="00766181">
            <w:pPr>
              <w:pStyle w:val="aa"/>
              <w:rPr>
                <w:rFonts w:ascii="標楷體" w:hAnsi="標楷體"/>
                <w:b w:val="0"/>
                <w:color w:val="auto"/>
                <w:sz w:val="24"/>
                <w:szCs w:val="24"/>
              </w:rPr>
            </w:pPr>
            <w:r w:rsidRPr="008D7E83">
              <w:rPr>
                <w:rFonts w:ascii="標楷體" w:hAnsi="標楷體"/>
                <w:b w:val="0"/>
                <w:color w:val="auto"/>
                <w:sz w:val="24"/>
                <w:szCs w:val="24"/>
              </w:rPr>
              <w:t>(</w:t>
            </w:r>
            <w:r w:rsidRPr="008D7E83">
              <w:rPr>
                <w:rFonts w:ascii="標楷體" w:hAnsi="標楷體" w:hint="eastAsia"/>
                <w:b w:val="0"/>
                <w:color w:val="auto"/>
                <w:sz w:val="24"/>
                <w:szCs w:val="24"/>
              </w:rPr>
              <w:t>±0.49</w:t>
            </w:r>
            <w:r w:rsidRPr="008D7E83">
              <w:rPr>
                <w:rFonts w:ascii="標楷體" w:hAnsi="標楷體"/>
                <w:b w:val="0"/>
                <w:color w:val="auto"/>
                <w:sz w:val="24"/>
                <w:szCs w:val="24"/>
              </w:rPr>
              <w:t>)</w:t>
            </w:r>
          </w:p>
        </w:tc>
        <w:tc>
          <w:tcPr>
            <w:tcW w:w="1275" w:type="dxa"/>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0.93</w:t>
            </w:r>
          </w:p>
          <w:p w:rsidR="006E774F" w:rsidRPr="008D7E83" w:rsidRDefault="006E774F" w:rsidP="00766181">
            <w:pPr>
              <w:pStyle w:val="aa"/>
              <w:rPr>
                <w:rFonts w:ascii="標楷體" w:hAnsi="標楷體"/>
                <w:b w:val="0"/>
                <w:color w:val="auto"/>
                <w:sz w:val="24"/>
                <w:szCs w:val="24"/>
              </w:rPr>
            </w:pPr>
            <w:r w:rsidRPr="008D7E83">
              <w:rPr>
                <w:rFonts w:ascii="標楷體" w:hAnsi="標楷體"/>
                <w:b w:val="0"/>
                <w:color w:val="auto"/>
                <w:sz w:val="24"/>
                <w:szCs w:val="24"/>
              </w:rPr>
              <w:t>(</w:t>
            </w:r>
            <w:r w:rsidRPr="008D7E83">
              <w:rPr>
                <w:rFonts w:ascii="標楷體" w:hAnsi="標楷體" w:hint="eastAsia"/>
                <w:b w:val="0"/>
                <w:color w:val="auto"/>
                <w:sz w:val="24"/>
                <w:szCs w:val="24"/>
              </w:rPr>
              <w:t>±0.26</w:t>
            </w:r>
            <w:r w:rsidRPr="008D7E83">
              <w:rPr>
                <w:rFonts w:ascii="標楷體" w:hAnsi="標楷體"/>
                <w:b w:val="0"/>
                <w:color w:val="auto"/>
                <w:sz w:val="24"/>
                <w:szCs w:val="24"/>
              </w:rPr>
              <w:t>)</w:t>
            </w:r>
          </w:p>
        </w:tc>
        <w:tc>
          <w:tcPr>
            <w:tcW w:w="993" w:type="dxa"/>
            <w:gridSpan w:val="2"/>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-10.00</w:t>
            </w:r>
          </w:p>
        </w:tc>
        <w:tc>
          <w:tcPr>
            <w:tcW w:w="850" w:type="dxa"/>
            <w:gridSpan w:val="2"/>
            <w:vAlign w:val="center"/>
          </w:tcPr>
          <w:p w:rsidR="006E774F" w:rsidRPr="008D7E83" w:rsidRDefault="006E774F" w:rsidP="00766181">
            <w:pPr>
              <w:jc w:val="both"/>
              <w:rPr>
                <w:rFonts w:ascii="標楷體" w:eastAsia="標楷體" w:hAnsi="標楷體"/>
                <w:szCs w:val="24"/>
              </w:rPr>
            </w:pPr>
            <w:r w:rsidRPr="008D7E83">
              <w:rPr>
                <w:rFonts w:ascii="標楷體" w:eastAsia="標楷體" w:hAnsi="標楷體" w:hint="eastAsia"/>
                <w:szCs w:val="24"/>
              </w:rPr>
              <w:t>.000</w:t>
            </w:r>
          </w:p>
        </w:tc>
        <w:tc>
          <w:tcPr>
            <w:tcW w:w="2835" w:type="dxa"/>
            <w:vAlign w:val="center"/>
          </w:tcPr>
          <w:p w:rsidR="00766181" w:rsidRDefault="006E774F" w:rsidP="00766181">
            <w:pPr>
              <w:jc w:val="both"/>
              <w:rPr>
                <w:rFonts w:ascii="標楷體" w:eastAsia="標楷體" w:hAnsi="標楷體"/>
                <w:szCs w:val="24"/>
              </w:rPr>
            </w:pPr>
            <w:r w:rsidRPr="008D7E83">
              <w:rPr>
                <w:rFonts w:ascii="標楷體" w:eastAsia="標楷體" w:hAnsi="標楷體" w:hint="eastAsia"/>
                <w:szCs w:val="24"/>
              </w:rPr>
              <w:t>後測得分比前測高，</w:t>
            </w:r>
          </w:p>
          <w:p w:rsidR="006E774F" w:rsidRPr="008D7E83" w:rsidRDefault="006E774F" w:rsidP="00766181">
            <w:pPr>
              <w:jc w:val="both"/>
              <w:rPr>
                <w:rFonts w:ascii="標楷體" w:eastAsia="標楷體" w:hAnsi="標楷體"/>
                <w:szCs w:val="24"/>
              </w:rPr>
            </w:pPr>
            <w:r w:rsidRPr="008D7E83">
              <w:rPr>
                <w:rFonts w:ascii="標楷體" w:eastAsia="標楷體" w:hAnsi="標楷體" w:hint="eastAsia"/>
                <w:szCs w:val="24"/>
              </w:rPr>
              <w:t>且達顯著差異(P＜.001)</w:t>
            </w:r>
          </w:p>
        </w:tc>
        <w:tc>
          <w:tcPr>
            <w:tcW w:w="1099" w:type="dxa"/>
            <w:vAlign w:val="center"/>
          </w:tcPr>
          <w:p w:rsidR="006E774F" w:rsidRDefault="006E774F" w:rsidP="00766181">
            <w:pPr>
              <w:autoSpaceDE w:val="0"/>
              <w:autoSpaceDN w:val="0"/>
              <w:jc w:val="center"/>
              <w:rPr>
                <w:rFonts w:ascii="標楷體" w:eastAsia="標楷體" w:hAnsi="標楷體"/>
                <w:szCs w:val="24"/>
              </w:rPr>
            </w:pPr>
            <w:r w:rsidRPr="008D7E83">
              <w:rPr>
                <w:rFonts w:ascii="標楷體" w:eastAsia="標楷體" w:hAnsi="標楷體" w:hint="eastAsia"/>
                <w:szCs w:val="24"/>
              </w:rPr>
              <w:t>成對</w:t>
            </w:r>
          </w:p>
          <w:p w:rsidR="006E774F" w:rsidRPr="008D7E83" w:rsidRDefault="006E774F" w:rsidP="00766181">
            <w:pPr>
              <w:autoSpaceDE w:val="0"/>
              <w:autoSpaceDN w:val="0"/>
              <w:jc w:val="center"/>
              <w:rPr>
                <w:rFonts w:ascii="標楷體" w:eastAsia="標楷體" w:hAnsi="標楷體" w:cs="標楷體"/>
                <w:kern w:val="0"/>
                <w:szCs w:val="24"/>
              </w:rPr>
            </w:pPr>
            <w:r w:rsidRPr="008D7E83">
              <w:rPr>
                <w:rFonts w:ascii="標楷體" w:eastAsia="標楷體" w:hAnsi="標楷體" w:hint="eastAsia"/>
                <w:szCs w:val="24"/>
              </w:rPr>
              <w:t>t檢定</w:t>
            </w:r>
          </w:p>
        </w:tc>
      </w:tr>
      <w:tr w:rsidR="00766181" w:rsidRPr="003D4815" w:rsidTr="00766181">
        <w:tc>
          <w:tcPr>
            <w:tcW w:w="1702" w:type="dxa"/>
            <w:gridSpan w:val="2"/>
            <w:tcBorders>
              <w:bottom w:val="double" w:sz="4" w:space="0" w:color="auto"/>
            </w:tcBorders>
            <w:vAlign w:val="center"/>
          </w:tcPr>
          <w:p w:rsidR="00766181" w:rsidRDefault="006E774F" w:rsidP="00766181">
            <w:pPr>
              <w:pStyle w:val="Web"/>
              <w:spacing w:before="0" w:beforeAutospacing="0" w:after="0" w:afterAutospacing="0" w:line="240" w:lineRule="auto"/>
              <w:ind w:firstLineChars="0" w:firstLine="0"/>
              <w:jc w:val="center"/>
              <w:rPr>
                <w:rFonts w:ascii="標楷體" w:hAnsi="標楷體"/>
                <w:sz w:val="24"/>
              </w:rPr>
            </w:pPr>
            <w:r w:rsidRPr="008D7E83">
              <w:rPr>
                <w:rFonts w:ascii="標楷體" w:hAnsi="標楷體" w:hint="eastAsia"/>
                <w:sz w:val="24"/>
              </w:rPr>
              <w:t>3C小於1</w:t>
            </w:r>
          </w:p>
          <w:p w:rsidR="006E774F" w:rsidRPr="008D7E83" w:rsidRDefault="006E774F" w:rsidP="00766181">
            <w:pPr>
              <w:pStyle w:val="Web"/>
              <w:spacing w:before="0" w:beforeAutospacing="0" w:after="0" w:afterAutospacing="0" w:line="240" w:lineRule="auto"/>
              <w:ind w:firstLineChars="0" w:firstLine="0"/>
              <w:jc w:val="center"/>
              <w:rPr>
                <w:rFonts w:ascii="標楷體" w:hAnsi="標楷體"/>
                <w:sz w:val="24"/>
              </w:rPr>
            </w:pPr>
            <w:r w:rsidRPr="008D7E83">
              <w:rPr>
                <w:rFonts w:ascii="標楷體" w:hAnsi="標楷體" w:hint="eastAsia"/>
                <w:sz w:val="24"/>
              </w:rPr>
              <w:t>達成情形</w:t>
            </w:r>
          </w:p>
        </w:tc>
        <w:tc>
          <w:tcPr>
            <w:tcW w:w="1276" w:type="dxa"/>
            <w:tcBorders>
              <w:bottom w:val="double" w:sz="4" w:space="0" w:color="auto"/>
            </w:tcBorders>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0.50</w:t>
            </w:r>
          </w:p>
          <w:p w:rsidR="006E774F" w:rsidRPr="008D7E83" w:rsidRDefault="006E774F" w:rsidP="00766181">
            <w:pPr>
              <w:pStyle w:val="aa"/>
              <w:rPr>
                <w:rFonts w:ascii="標楷體" w:hAnsi="標楷體"/>
                <w:b w:val="0"/>
                <w:color w:val="auto"/>
                <w:sz w:val="24"/>
                <w:szCs w:val="24"/>
              </w:rPr>
            </w:pPr>
            <w:r w:rsidRPr="008D7E83">
              <w:rPr>
                <w:rFonts w:ascii="標楷體" w:hAnsi="標楷體"/>
                <w:b w:val="0"/>
                <w:color w:val="auto"/>
                <w:sz w:val="24"/>
                <w:szCs w:val="24"/>
              </w:rPr>
              <w:t>(</w:t>
            </w:r>
            <w:r w:rsidRPr="008D7E83">
              <w:rPr>
                <w:rFonts w:ascii="標楷體" w:hAnsi="標楷體" w:hint="eastAsia"/>
                <w:b w:val="0"/>
                <w:color w:val="auto"/>
                <w:sz w:val="24"/>
                <w:szCs w:val="24"/>
              </w:rPr>
              <w:t>±0.76</w:t>
            </w:r>
            <w:r w:rsidRPr="008D7E83">
              <w:rPr>
                <w:rFonts w:ascii="標楷體" w:hAnsi="標楷體"/>
                <w:b w:val="0"/>
                <w:color w:val="auto"/>
                <w:sz w:val="24"/>
                <w:szCs w:val="24"/>
              </w:rPr>
              <w:t>)</w:t>
            </w:r>
          </w:p>
        </w:tc>
        <w:tc>
          <w:tcPr>
            <w:tcW w:w="1275" w:type="dxa"/>
            <w:tcBorders>
              <w:bottom w:val="double" w:sz="4" w:space="0" w:color="auto"/>
            </w:tcBorders>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1.01</w:t>
            </w:r>
          </w:p>
          <w:p w:rsidR="006E774F" w:rsidRPr="008D7E83" w:rsidRDefault="006E774F" w:rsidP="00766181">
            <w:pPr>
              <w:pStyle w:val="aa"/>
              <w:rPr>
                <w:rFonts w:ascii="標楷體" w:hAnsi="標楷體"/>
                <w:b w:val="0"/>
                <w:color w:val="auto"/>
                <w:sz w:val="24"/>
                <w:szCs w:val="24"/>
              </w:rPr>
            </w:pPr>
            <w:r w:rsidRPr="008D7E83">
              <w:rPr>
                <w:rFonts w:ascii="標楷體" w:hAnsi="標楷體"/>
                <w:b w:val="0"/>
                <w:color w:val="auto"/>
                <w:sz w:val="24"/>
                <w:szCs w:val="24"/>
              </w:rPr>
              <w:t>(</w:t>
            </w:r>
            <w:r w:rsidRPr="008D7E83">
              <w:rPr>
                <w:rFonts w:ascii="標楷體" w:hAnsi="標楷體" w:hint="eastAsia"/>
                <w:b w:val="0"/>
                <w:color w:val="auto"/>
                <w:sz w:val="24"/>
                <w:szCs w:val="24"/>
              </w:rPr>
              <w:t>±0.75</w:t>
            </w:r>
            <w:r w:rsidRPr="008D7E83">
              <w:rPr>
                <w:rFonts w:ascii="標楷體" w:hAnsi="標楷體"/>
                <w:b w:val="0"/>
                <w:color w:val="auto"/>
                <w:sz w:val="24"/>
                <w:szCs w:val="24"/>
              </w:rPr>
              <w:t>)</w:t>
            </w:r>
          </w:p>
        </w:tc>
        <w:tc>
          <w:tcPr>
            <w:tcW w:w="993" w:type="dxa"/>
            <w:gridSpan w:val="2"/>
            <w:tcBorders>
              <w:bottom w:val="double" w:sz="4" w:space="0" w:color="auto"/>
            </w:tcBorders>
            <w:vAlign w:val="center"/>
          </w:tcPr>
          <w:p w:rsidR="006E774F" w:rsidRPr="008D7E83" w:rsidRDefault="006E774F" w:rsidP="00766181">
            <w:pPr>
              <w:pStyle w:val="aa"/>
              <w:rPr>
                <w:rFonts w:ascii="標楷體" w:hAnsi="標楷體"/>
                <w:b w:val="0"/>
                <w:color w:val="auto"/>
                <w:sz w:val="24"/>
                <w:szCs w:val="24"/>
              </w:rPr>
            </w:pPr>
            <w:r w:rsidRPr="008D7E83">
              <w:rPr>
                <w:rFonts w:ascii="標楷體" w:hAnsi="標楷體" w:hint="eastAsia"/>
                <w:b w:val="0"/>
                <w:color w:val="auto"/>
                <w:sz w:val="24"/>
                <w:szCs w:val="24"/>
              </w:rPr>
              <w:t>-4.65</w:t>
            </w:r>
          </w:p>
        </w:tc>
        <w:tc>
          <w:tcPr>
            <w:tcW w:w="850" w:type="dxa"/>
            <w:gridSpan w:val="2"/>
            <w:tcBorders>
              <w:bottom w:val="double" w:sz="4" w:space="0" w:color="auto"/>
            </w:tcBorders>
            <w:vAlign w:val="center"/>
          </w:tcPr>
          <w:p w:rsidR="006E774F" w:rsidRPr="008D7E83" w:rsidRDefault="006E774F" w:rsidP="00766181">
            <w:pPr>
              <w:jc w:val="both"/>
              <w:rPr>
                <w:rFonts w:ascii="標楷體" w:eastAsia="標楷體" w:hAnsi="標楷體"/>
                <w:szCs w:val="24"/>
              </w:rPr>
            </w:pPr>
            <w:r w:rsidRPr="008D7E83">
              <w:rPr>
                <w:rFonts w:ascii="標楷體" w:eastAsia="標楷體" w:hAnsi="標楷體" w:hint="eastAsia"/>
                <w:szCs w:val="24"/>
              </w:rPr>
              <w:t>.000</w:t>
            </w:r>
          </w:p>
        </w:tc>
        <w:tc>
          <w:tcPr>
            <w:tcW w:w="2835" w:type="dxa"/>
            <w:tcBorders>
              <w:bottom w:val="double" w:sz="4" w:space="0" w:color="auto"/>
            </w:tcBorders>
            <w:vAlign w:val="center"/>
          </w:tcPr>
          <w:p w:rsidR="00766181" w:rsidRDefault="006E774F" w:rsidP="00766181">
            <w:pPr>
              <w:jc w:val="both"/>
              <w:rPr>
                <w:rFonts w:ascii="標楷體" w:eastAsia="標楷體" w:hAnsi="標楷體"/>
                <w:szCs w:val="24"/>
              </w:rPr>
            </w:pPr>
            <w:r w:rsidRPr="008D7E83">
              <w:rPr>
                <w:rFonts w:ascii="標楷體" w:eastAsia="標楷體" w:hAnsi="標楷體" w:hint="eastAsia"/>
                <w:szCs w:val="24"/>
              </w:rPr>
              <w:t>後測得分比前測高，</w:t>
            </w:r>
          </w:p>
          <w:p w:rsidR="006E774F" w:rsidRPr="008D7E83" w:rsidRDefault="006E774F" w:rsidP="00766181">
            <w:pPr>
              <w:jc w:val="both"/>
              <w:rPr>
                <w:rFonts w:ascii="標楷體" w:eastAsia="標楷體" w:hAnsi="標楷體"/>
                <w:szCs w:val="24"/>
              </w:rPr>
            </w:pPr>
            <w:r w:rsidRPr="008D7E83">
              <w:rPr>
                <w:rFonts w:ascii="標楷體" w:eastAsia="標楷體" w:hAnsi="標楷體" w:hint="eastAsia"/>
                <w:szCs w:val="24"/>
              </w:rPr>
              <w:t>且達顯著差異(P＜.001)</w:t>
            </w:r>
          </w:p>
        </w:tc>
        <w:tc>
          <w:tcPr>
            <w:tcW w:w="1099" w:type="dxa"/>
            <w:tcBorders>
              <w:bottom w:val="double" w:sz="4" w:space="0" w:color="auto"/>
            </w:tcBorders>
            <w:vAlign w:val="center"/>
          </w:tcPr>
          <w:p w:rsidR="006E774F" w:rsidRDefault="006E774F" w:rsidP="00766181">
            <w:pPr>
              <w:autoSpaceDE w:val="0"/>
              <w:autoSpaceDN w:val="0"/>
              <w:jc w:val="center"/>
              <w:rPr>
                <w:rFonts w:ascii="標楷體" w:eastAsia="標楷體" w:hAnsi="標楷體"/>
                <w:szCs w:val="24"/>
              </w:rPr>
            </w:pPr>
            <w:r w:rsidRPr="008D7E83">
              <w:rPr>
                <w:rFonts w:ascii="標楷體" w:eastAsia="標楷體" w:hAnsi="標楷體" w:hint="eastAsia"/>
                <w:szCs w:val="24"/>
              </w:rPr>
              <w:t>成對</w:t>
            </w:r>
          </w:p>
          <w:p w:rsidR="006E774F" w:rsidRPr="008D7E83" w:rsidRDefault="006E774F" w:rsidP="00766181">
            <w:pPr>
              <w:autoSpaceDE w:val="0"/>
              <w:autoSpaceDN w:val="0"/>
              <w:jc w:val="center"/>
              <w:rPr>
                <w:rFonts w:ascii="標楷體" w:eastAsia="標楷體" w:hAnsi="標楷體" w:cs="標楷體"/>
                <w:kern w:val="0"/>
                <w:szCs w:val="24"/>
              </w:rPr>
            </w:pPr>
            <w:r w:rsidRPr="008D7E83">
              <w:rPr>
                <w:rFonts w:ascii="標楷體" w:eastAsia="標楷體" w:hAnsi="標楷體" w:hint="eastAsia"/>
                <w:szCs w:val="24"/>
              </w:rPr>
              <w:t>t檢定</w:t>
            </w:r>
          </w:p>
        </w:tc>
      </w:tr>
      <w:tr w:rsidR="006E774F" w:rsidRPr="003D4815" w:rsidTr="00766181">
        <w:tc>
          <w:tcPr>
            <w:tcW w:w="10030" w:type="dxa"/>
            <w:gridSpan w:val="10"/>
            <w:tcBorders>
              <w:top w:val="double" w:sz="4" w:space="0" w:color="auto"/>
              <w:bottom w:val="single" w:sz="4" w:space="0" w:color="auto"/>
            </w:tcBorders>
            <w:shd w:val="clear" w:color="auto" w:fill="EEECE1"/>
          </w:tcPr>
          <w:p w:rsidR="006E774F" w:rsidRPr="003D4815" w:rsidRDefault="006E774F" w:rsidP="00766181">
            <w:pPr>
              <w:jc w:val="center"/>
              <w:rPr>
                <w:rFonts w:ascii="標楷體" w:eastAsia="標楷體" w:hAnsi="標楷體"/>
                <w:b/>
              </w:rPr>
            </w:pPr>
            <w:r w:rsidRPr="003D4815">
              <w:rPr>
                <w:rFonts w:ascii="標楷體" w:eastAsia="標楷體" w:hAnsi="標楷體" w:hint="eastAsia"/>
                <w:b/>
              </w:rPr>
              <w:t>質性分析成效摘要</w:t>
            </w:r>
          </w:p>
        </w:tc>
      </w:tr>
      <w:tr w:rsidR="006E774F" w:rsidRPr="003D4815" w:rsidTr="00766181">
        <w:tc>
          <w:tcPr>
            <w:tcW w:w="10030" w:type="dxa"/>
            <w:gridSpan w:val="10"/>
            <w:tcBorders>
              <w:top w:val="single" w:sz="4" w:space="0" w:color="auto"/>
            </w:tcBorders>
            <w:vAlign w:val="center"/>
          </w:tcPr>
          <w:p w:rsidR="006E774F" w:rsidRPr="00E9798A" w:rsidRDefault="006E774F" w:rsidP="00766181">
            <w:pPr>
              <w:autoSpaceDE w:val="0"/>
              <w:autoSpaceDN w:val="0"/>
              <w:jc w:val="both"/>
              <w:rPr>
                <w:rFonts w:ascii="標楷體" w:eastAsia="標楷體" w:hAnsi="標楷體" w:cs="標楷體"/>
                <w:kern w:val="0"/>
                <w:szCs w:val="24"/>
              </w:rPr>
            </w:pPr>
            <w:r w:rsidRPr="00E9798A">
              <w:rPr>
                <w:rFonts w:ascii="標楷體" w:eastAsia="標楷體" w:hAnsi="標楷體" w:cs="標楷體" w:hint="eastAsia"/>
                <w:b/>
                <w:kern w:val="0"/>
                <w:szCs w:val="24"/>
              </w:rPr>
              <w:t>研究工具</w:t>
            </w:r>
            <w:r w:rsidRPr="00E9798A">
              <w:rPr>
                <w:rFonts w:ascii="標楷體" w:eastAsia="標楷體" w:hAnsi="標楷體" w:cs="標楷體"/>
                <w:b/>
                <w:kern w:val="0"/>
                <w:szCs w:val="24"/>
              </w:rPr>
              <w:t>:</w:t>
            </w:r>
            <w:r w:rsidRPr="00E9798A">
              <w:rPr>
                <w:rFonts w:ascii="標楷體" w:eastAsia="標楷體" w:hAnsi="標楷體" w:cs="標楷體"/>
                <w:kern w:val="0"/>
                <w:szCs w:val="24"/>
              </w:rPr>
              <w:t xml:space="preserve"> </w:t>
            </w:r>
            <w:r w:rsidRPr="00E9798A">
              <w:rPr>
                <w:rFonts w:ascii="標楷體" w:eastAsia="標楷體" w:hAnsi="標楷體" w:cs="標楷體" w:hint="eastAsia"/>
                <w:kern w:val="0"/>
                <w:szCs w:val="24"/>
              </w:rPr>
              <w:t>評量問卷、學習單、配對t檢定法</w:t>
            </w:r>
          </w:p>
        </w:tc>
      </w:tr>
      <w:tr w:rsidR="006E774F" w:rsidRPr="003D4815" w:rsidTr="00766181">
        <w:tc>
          <w:tcPr>
            <w:tcW w:w="10030" w:type="dxa"/>
            <w:gridSpan w:val="10"/>
            <w:vAlign w:val="center"/>
          </w:tcPr>
          <w:p w:rsidR="006E774F" w:rsidRPr="00E9798A" w:rsidRDefault="006E774F" w:rsidP="00766181">
            <w:pPr>
              <w:pStyle w:val="Web"/>
              <w:spacing w:before="0" w:beforeAutospacing="0" w:after="0" w:afterAutospacing="0" w:line="240" w:lineRule="auto"/>
              <w:ind w:firstLineChars="0" w:firstLine="0"/>
              <w:jc w:val="both"/>
              <w:rPr>
                <w:rFonts w:ascii="標楷體" w:hAnsi="標楷體"/>
                <w:b/>
                <w:color w:val="FF0000"/>
                <w:sz w:val="24"/>
              </w:rPr>
            </w:pPr>
            <w:r w:rsidRPr="00E9798A">
              <w:rPr>
                <w:rFonts w:ascii="標楷體" w:hAnsi="標楷體" w:cs="標楷體" w:hint="eastAsia"/>
                <w:b/>
                <w:sz w:val="24"/>
              </w:rPr>
              <w:t>成效：</w:t>
            </w:r>
          </w:p>
          <w:p w:rsidR="006E774F" w:rsidRPr="00E9798A" w:rsidRDefault="006E774F" w:rsidP="00766181">
            <w:pPr>
              <w:pStyle w:val="Web"/>
              <w:spacing w:before="0" w:beforeAutospacing="0" w:after="0" w:afterAutospacing="0" w:line="240" w:lineRule="auto"/>
              <w:ind w:firstLineChars="0" w:firstLine="0"/>
              <w:jc w:val="both"/>
              <w:rPr>
                <w:rFonts w:ascii="標楷體" w:hAnsi="標楷體"/>
                <w:sz w:val="24"/>
              </w:rPr>
            </w:pPr>
            <w:r w:rsidRPr="00E9798A">
              <w:rPr>
                <w:rFonts w:ascii="標楷體" w:hAnsi="標楷體" w:hint="eastAsia"/>
                <w:sz w:val="24"/>
              </w:rPr>
              <w:t xml:space="preserve">    綜合上述五個變項，得以了解研究結果發現後測得分皆比前測高，且達顯著差異(P＜.001)，表示本行動研究為有效研究，所推行規律用眼 3010 、戶外活動 120 、下課淨空、3C 小於 1 等視力保健相關活動皆見</w:t>
            </w:r>
            <w:r>
              <w:rPr>
                <w:rFonts w:ascii="標楷體" w:hAnsi="標楷體" w:hint="eastAsia"/>
                <w:sz w:val="24"/>
              </w:rPr>
              <w:t>其</w:t>
            </w:r>
            <w:r w:rsidRPr="00E9798A">
              <w:rPr>
                <w:rFonts w:ascii="標楷體" w:hAnsi="標楷體" w:hint="eastAsia"/>
                <w:sz w:val="24"/>
              </w:rPr>
              <w:t>成效。</w:t>
            </w:r>
          </w:p>
        </w:tc>
      </w:tr>
    </w:tbl>
    <w:p w:rsidR="0052651A" w:rsidRPr="00E9798A" w:rsidRDefault="006E774F" w:rsidP="0052651A">
      <w:pPr>
        <w:adjustRightInd w:val="0"/>
        <w:snapToGrid w:val="0"/>
        <w:jc w:val="center"/>
        <w:rPr>
          <w:rFonts w:ascii="標楷體" w:eastAsia="標楷體" w:hAnsi="標楷體"/>
          <w:b/>
          <w:sz w:val="32"/>
          <w:szCs w:val="32"/>
        </w:rPr>
      </w:pPr>
      <w:r w:rsidRPr="003D4815">
        <w:br w:type="page"/>
      </w:r>
      <w:r w:rsidR="0052651A" w:rsidRPr="00E9798A">
        <w:rPr>
          <w:rFonts w:ascii="標楷體" w:eastAsia="標楷體" w:hAnsi="標楷體" w:hint="eastAsia"/>
          <w:b/>
          <w:sz w:val="32"/>
          <w:szCs w:val="32"/>
        </w:rPr>
        <w:lastRenderedPageBreak/>
        <w:t>研究摘要</w:t>
      </w:r>
    </w:p>
    <w:p w:rsidR="0052651A" w:rsidRPr="007F1406" w:rsidRDefault="0052651A" w:rsidP="0052651A">
      <w:pPr>
        <w:spacing w:line="360" w:lineRule="auto"/>
        <w:rPr>
          <w:rFonts w:ascii="標楷體" w:eastAsia="標楷體" w:hAnsi="標楷體"/>
          <w:b/>
          <w:sz w:val="28"/>
          <w:szCs w:val="28"/>
        </w:rPr>
      </w:pPr>
      <w:r w:rsidRPr="007F1406">
        <w:rPr>
          <w:rFonts w:ascii="標楷體" w:eastAsia="標楷體" w:hAnsi="標楷體" w:hint="eastAsia"/>
          <w:b/>
          <w:sz w:val="28"/>
          <w:szCs w:val="28"/>
        </w:rPr>
        <w:t>研究背景與研究目的</w:t>
      </w:r>
    </w:p>
    <w:p w:rsidR="0052651A" w:rsidRPr="00AF5E3E" w:rsidRDefault="0052651A" w:rsidP="00766181">
      <w:pPr>
        <w:spacing w:beforeLines="50" w:before="120" w:afterLines="50" w:after="120"/>
        <w:ind w:firstLine="482"/>
        <w:rPr>
          <w:rFonts w:ascii="標楷體" w:eastAsia="標楷體" w:hAnsi="標楷體"/>
          <w:szCs w:val="24"/>
        </w:rPr>
      </w:pPr>
      <w:r w:rsidRPr="00AF5E3E">
        <w:rPr>
          <w:rFonts w:ascii="標楷體" w:eastAsia="標楷體" w:hAnsi="標楷體" w:hint="eastAsia"/>
          <w:szCs w:val="24"/>
          <w:shd w:val="clear" w:color="auto" w:fill="FFFFFF"/>
        </w:rPr>
        <w:t>現代人，不論是大人還是小孩，每天平均花七小時的時間使用手機、平板、電腦，甚至下</w:t>
      </w:r>
      <w:r w:rsidRPr="00AF5E3E">
        <w:rPr>
          <w:rFonts w:ascii="標楷體" w:eastAsia="標楷體" w:hAnsi="標楷體" w:hint="eastAsia"/>
          <w:szCs w:val="24"/>
        </w:rPr>
        <w:t>班、下課後還要盯著電視，我們的靈魂之窗整天下來一刻不得閒的承受強烈的藍光以及影像閃動的刺激下，當然容易出現問題。</w:t>
      </w:r>
      <w:r w:rsidRPr="00AF5E3E">
        <w:rPr>
          <w:rFonts w:ascii="標楷體" w:eastAsia="標楷體" w:hAnsi="標楷體" w:hint="eastAsia"/>
          <w:szCs w:val="24"/>
          <w:shd w:val="clear" w:color="auto" w:fill="FFFFFF"/>
        </w:rPr>
        <w:t>然而，近年來學童近視比率高、年齡層愈來愈低，這跟小朋友長時間近距離用眼，及使用智慧型手機、平板電腦有關。</w:t>
      </w:r>
    </w:p>
    <w:p w:rsidR="0052651A" w:rsidRPr="00AF5E3E" w:rsidRDefault="0052651A" w:rsidP="0052651A">
      <w:pPr>
        <w:spacing w:line="360" w:lineRule="auto"/>
        <w:ind w:firstLine="482"/>
        <w:rPr>
          <w:rFonts w:ascii="標楷體" w:eastAsia="標楷體" w:hAnsi="標楷體"/>
          <w:spacing w:val="4"/>
          <w:szCs w:val="24"/>
          <w:shd w:val="clear" w:color="auto" w:fill="FFFFFF"/>
        </w:rPr>
      </w:pPr>
      <w:r w:rsidRPr="00AF5E3E">
        <w:rPr>
          <w:rFonts w:ascii="標楷體" w:eastAsia="標楷體" w:hAnsi="標楷體" w:hint="eastAsia"/>
          <w:spacing w:val="4"/>
          <w:szCs w:val="24"/>
          <w:shd w:val="clear" w:color="auto" w:fill="FFFFFF"/>
        </w:rPr>
        <w:t>具體而言，研究目的如下：</w:t>
      </w:r>
    </w:p>
    <w:p w:rsidR="0052651A" w:rsidRPr="00AF5E3E" w:rsidRDefault="0052651A" w:rsidP="0052651A">
      <w:pPr>
        <w:numPr>
          <w:ilvl w:val="0"/>
          <w:numId w:val="3"/>
        </w:numPr>
        <w:spacing w:line="360" w:lineRule="auto"/>
        <w:ind w:left="358" w:hangingChars="149" w:hanging="358"/>
        <w:rPr>
          <w:rFonts w:ascii="標楷體" w:eastAsia="標楷體" w:hAnsi="標楷體"/>
          <w:szCs w:val="24"/>
        </w:rPr>
      </w:pPr>
      <w:r w:rsidRPr="00AF5E3E">
        <w:rPr>
          <w:rFonts w:ascii="標楷體" w:eastAsia="標楷體" w:hAnsi="標楷體"/>
          <w:szCs w:val="24"/>
        </w:rPr>
        <w:t>運用教學介入、講座及有獎徵答增加學生的知識、行為達成率並檢驗其效果。</w:t>
      </w:r>
    </w:p>
    <w:p w:rsidR="0052651A" w:rsidRPr="00AF5E3E" w:rsidRDefault="0052651A" w:rsidP="0052651A">
      <w:pPr>
        <w:numPr>
          <w:ilvl w:val="0"/>
          <w:numId w:val="3"/>
        </w:numPr>
        <w:spacing w:line="360" w:lineRule="auto"/>
        <w:ind w:left="358" w:hangingChars="149" w:hanging="358"/>
        <w:rPr>
          <w:rFonts w:ascii="標楷體" w:eastAsia="標楷體" w:hAnsi="標楷體"/>
          <w:szCs w:val="24"/>
        </w:rPr>
      </w:pPr>
      <w:r w:rsidRPr="00AF5E3E">
        <w:rPr>
          <w:rFonts w:ascii="標楷體" w:eastAsia="標楷體" w:hAnsi="標楷體"/>
          <w:szCs w:val="24"/>
        </w:rPr>
        <w:t>改善學生視力保健之知識、行為及達成率。</w:t>
      </w:r>
    </w:p>
    <w:p w:rsidR="0052651A" w:rsidRPr="00AF5E3E" w:rsidRDefault="0052651A" w:rsidP="0052651A">
      <w:pPr>
        <w:numPr>
          <w:ilvl w:val="0"/>
          <w:numId w:val="3"/>
        </w:numPr>
        <w:spacing w:line="360" w:lineRule="auto"/>
        <w:ind w:left="358" w:hangingChars="149" w:hanging="358"/>
        <w:rPr>
          <w:rFonts w:ascii="標楷體" w:eastAsia="標楷體" w:hAnsi="標楷體"/>
          <w:szCs w:val="24"/>
        </w:rPr>
      </w:pPr>
      <w:r w:rsidRPr="00AF5E3E">
        <w:rPr>
          <w:rFonts w:ascii="標楷體" w:eastAsia="標楷體" w:hAnsi="標楷體"/>
          <w:szCs w:val="24"/>
        </w:rPr>
        <w:t>落實視力篩檢與矯治之追蹤輔導。</w:t>
      </w:r>
    </w:p>
    <w:p w:rsidR="0052651A" w:rsidRPr="00AF5E3E" w:rsidRDefault="0052651A" w:rsidP="0052651A">
      <w:pPr>
        <w:numPr>
          <w:ilvl w:val="0"/>
          <w:numId w:val="3"/>
        </w:numPr>
        <w:spacing w:line="360" w:lineRule="auto"/>
        <w:ind w:left="358" w:hangingChars="149" w:hanging="358"/>
        <w:rPr>
          <w:rFonts w:ascii="標楷體" w:eastAsia="標楷體" w:hAnsi="標楷體"/>
          <w:szCs w:val="24"/>
        </w:rPr>
      </w:pPr>
      <w:r w:rsidRPr="00AF5E3E">
        <w:rPr>
          <w:rFonts w:ascii="標楷體" w:eastAsia="標楷體" w:hAnsi="標楷體"/>
          <w:szCs w:val="24"/>
        </w:rPr>
        <w:t>維持全校視力不良的就醫率100%。</w:t>
      </w:r>
    </w:p>
    <w:p w:rsidR="0052651A" w:rsidRPr="007F1406" w:rsidRDefault="0052651A" w:rsidP="0052651A">
      <w:pPr>
        <w:spacing w:line="360" w:lineRule="auto"/>
        <w:rPr>
          <w:rFonts w:ascii="標楷體" w:eastAsia="標楷體" w:hAnsi="標楷體"/>
          <w:b/>
          <w:sz w:val="28"/>
          <w:szCs w:val="28"/>
        </w:rPr>
      </w:pPr>
      <w:r w:rsidRPr="007F1406">
        <w:rPr>
          <w:rFonts w:ascii="標楷體" w:eastAsia="標楷體" w:hAnsi="標楷體" w:hint="eastAsia"/>
          <w:b/>
          <w:sz w:val="28"/>
          <w:szCs w:val="28"/>
        </w:rPr>
        <w:t>研究方法</w:t>
      </w:r>
    </w:p>
    <w:p w:rsidR="0052651A" w:rsidRPr="00AF5E3E" w:rsidRDefault="0052651A" w:rsidP="00766181">
      <w:pPr>
        <w:spacing w:beforeLines="50" w:before="120" w:afterLines="50" w:after="120"/>
        <w:ind w:firstLine="482"/>
        <w:rPr>
          <w:rFonts w:ascii="標楷體" w:eastAsia="標楷體" w:hAnsi="標楷體"/>
          <w:szCs w:val="24"/>
        </w:rPr>
      </w:pPr>
      <w:r w:rsidRPr="007F1406">
        <w:rPr>
          <w:rFonts w:ascii="標楷體" w:eastAsia="標楷體" w:hAnsi="標楷體" w:hint="eastAsia"/>
          <w:szCs w:val="24"/>
        </w:rPr>
        <w:t>本計畫實施期間為 107 年 2 月至 4 月。以「EYE</w:t>
      </w:r>
      <w:r>
        <w:rPr>
          <w:rFonts w:ascii="標楷體" w:eastAsia="標楷體" w:hAnsi="標楷體" w:hint="eastAsia"/>
          <w:szCs w:val="24"/>
        </w:rPr>
        <w:t>在芬田</w:t>
      </w:r>
      <w:r w:rsidRPr="007F1406">
        <w:rPr>
          <w:rFonts w:ascii="標楷體" w:eastAsia="標楷體" w:hAnsi="標楷體" w:hint="eastAsia"/>
          <w:szCs w:val="24"/>
        </w:rPr>
        <w:t>」為主題進行活動課程實施教學，採單組前後測設計，以七</w:t>
      </w:r>
      <w:r>
        <w:rPr>
          <w:rFonts w:ascii="標楷體" w:eastAsia="標楷體" w:hAnsi="標楷體" w:hint="eastAsia"/>
          <w:szCs w:val="24"/>
        </w:rPr>
        <w:t>年級學生為對象，進行</w:t>
      </w:r>
      <w:r w:rsidRPr="00AF5E3E">
        <w:rPr>
          <w:rFonts w:ascii="標楷體" w:eastAsia="標楷體" w:hAnsi="標楷體" w:hint="eastAsia"/>
          <w:szCs w:val="24"/>
        </w:rPr>
        <w:t>3個月</w:t>
      </w:r>
      <w:r>
        <w:rPr>
          <w:rFonts w:ascii="標楷體" w:eastAsia="標楷體" w:hAnsi="標楷體" w:hint="eastAsia"/>
          <w:szCs w:val="24"/>
        </w:rPr>
        <w:t>行為研究</w:t>
      </w:r>
      <w:r w:rsidRPr="00AF5E3E">
        <w:rPr>
          <w:rFonts w:ascii="標楷體" w:eastAsia="標楷體" w:hAnsi="標楷體" w:hint="eastAsia"/>
          <w:szCs w:val="24"/>
        </w:rPr>
        <w:t>（包括教學課程與活動及學習單），課程活動共 2 次，於介入前完成前測問卷，介入後則進行後測。</w:t>
      </w:r>
    </w:p>
    <w:p w:rsidR="0052651A" w:rsidRPr="00AF5E3E" w:rsidRDefault="0052651A" w:rsidP="00766181">
      <w:pPr>
        <w:spacing w:beforeLines="50" w:before="120" w:afterLines="50" w:after="120"/>
        <w:ind w:firstLine="482"/>
        <w:rPr>
          <w:rFonts w:ascii="標楷體" w:eastAsia="標楷體" w:hAnsi="標楷體"/>
          <w:szCs w:val="24"/>
        </w:rPr>
      </w:pPr>
      <w:r w:rsidRPr="00AF5E3E">
        <w:rPr>
          <w:rFonts w:ascii="標楷體" w:eastAsia="標楷體" w:hAnsi="標楷體" w:hint="eastAsia"/>
          <w:szCs w:val="24"/>
        </w:rPr>
        <w:t>採台灣健康促進學校輔導網絡研究工具提供問卷進行施測，內容包括視力保健問卷，問卷內容為「對保護眼睛的知識認識多少」12題，「保護眼睛的行為」 22 題，總分愈高則其表現愈好。</w:t>
      </w:r>
    </w:p>
    <w:p w:rsidR="0052651A" w:rsidRPr="00AF5E3E" w:rsidRDefault="0052651A" w:rsidP="0052651A">
      <w:pPr>
        <w:spacing w:line="360" w:lineRule="auto"/>
        <w:rPr>
          <w:rFonts w:ascii="標楷體" w:eastAsia="標楷體" w:hAnsi="標楷體"/>
          <w:b/>
          <w:sz w:val="28"/>
          <w:szCs w:val="28"/>
        </w:rPr>
      </w:pPr>
      <w:r w:rsidRPr="00AF5E3E">
        <w:rPr>
          <w:rFonts w:ascii="標楷體" w:eastAsia="標楷體" w:hAnsi="標楷體" w:hint="eastAsia"/>
          <w:b/>
          <w:sz w:val="28"/>
          <w:szCs w:val="28"/>
        </w:rPr>
        <w:t>研究發現</w:t>
      </w:r>
    </w:p>
    <w:p w:rsidR="0052651A" w:rsidRPr="00EB19D3" w:rsidRDefault="0052651A" w:rsidP="0052651A">
      <w:pPr>
        <w:spacing w:line="360" w:lineRule="auto"/>
        <w:rPr>
          <w:rFonts w:ascii="標楷體" w:eastAsia="標楷體" w:hAnsi="標楷體"/>
          <w:szCs w:val="24"/>
        </w:rPr>
      </w:pPr>
      <w:r>
        <w:rPr>
          <w:rFonts w:ascii="標楷體" w:hAnsi="標楷體" w:hint="eastAsia"/>
          <w:szCs w:val="24"/>
        </w:rPr>
        <w:tab/>
      </w:r>
      <w:r w:rsidRPr="00EB19D3">
        <w:rPr>
          <w:rFonts w:ascii="標楷體" w:eastAsia="標楷體" w:hAnsi="標楷體" w:hint="eastAsia"/>
          <w:szCs w:val="24"/>
        </w:rPr>
        <w:t>在視力保健行動研究策略介入後</w:t>
      </w:r>
      <w:r>
        <w:rPr>
          <w:rFonts w:ascii="標楷體" w:eastAsia="標楷體" w:hAnsi="標楷體" w:hint="eastAsia"/>
          <w:szCs w:val="24"/>
        </w:rPr>
        <w:t>：</w:t>
      </w:r>
    </w:p>
    <w:p w:rsidR="0052651A" w:rsidRDefault="0052651A" w:rsidP="0052651A">
      <w:pPr>
        <w:numPr>
          <w:ilvl w:val="0"/>
          <w:numId w:val="4"/>
        </w:numPr>
        <w:spacing w:line="360" w:lineRule="auto"/>
        <w:ind w:left="358" w:hangingChars="149" w:hanging="358"/>
        <w:rPr>
          <w:rFonts w:ascii="標楷體" w:eastAsia="標楷體" w:hAnsi="標楷體"/>
          <w:szCs w:val="24"/>
        </w:rPr>
      </w:pPr>
      <w:r w:rsidRPr="00EB19D3">
        <w:rPr>
          <w:rFonts w:ascii="標楷體" w:eastAsia="標楷體" w:hAnsi="標楷體" w:hint="eastAsia"/>
          <w:szCs w:val="24"/>
        </w:rPr>
        <w:t>學生</w:t>
      </w:r>
      <w:r>
        <w:rPr>
          <w:rFonts w:ascii="標楷體" w:eastAsia="標楷體" w:hAnsi="標楷體" w:hint="eastAsia"/>
          <w:szCs w:val="24"/>
        </w:rPr>
        <w:t>視力保健知識總分12分，而平均值從10.82進步到11.95。</w:t>
      </w:r>
    </w:p>
    <w:p w:rsidR="0052651A" w:rsidRPr="00DF1D27" w:rsidRDefault="0052651A" w:rsidP="0052651A">
      <w:pPr>
        <w:numPr>
          <w:ilvl w:val="0"/>
          <w:numId w:val="4"/>
        </w:numPr>
        <w:spacing w:line="360" w:lineRule="auto"/>
        <w:ind w:left="358" w:hangingChars="149" w:hanging="358"/>
        <w:rPr>
          <w:rFonts w:ascii="標楷體" w:eastAsia="標楷體" w:hAnsi="標楷體"/>
          <w:szCs w:val="24"/>
        </w:rPr>
      </w:pPr>
      <w:r w:rsidRPr="00EB19D3">
        <w:rPr>
          <w:rFonts w:ascii="標楷體" w:eastAsia="標楷體" w:hAnsi="標楷體" w:hint="eastAsia"/>
          <w:szCs w:val="24"/>
        </w:rPr>
        <w:t>學</w:t>
      </w:r>
      <w:r>
        <w:rPr>
          <w:rFonts w:ascii="標楷體" w:eastAsia="標楷體" w:hAnsi="標楷體" w:hint="eastAsia"/>
          <w:szCs w:val="24"/>
        </w:rPr>
        <w:t>生規律用眼3010達成情形總分3分，而平均值從0.84</w:t>
      </w:r>
      <w:r w:rsidRPr="00DF1D27">
        <w:rPr>
          <w:rFonts w:ascii="標楷體" w:eastAsia="標楷體" w:hAnsi="標楷體" w:hint="eastAsia"/>
          <w:szCs w:val="24"/>
        </w:rPr>
        <w:t>進步到</w:t>
      </w:r>
      <w:r>
        <w:rPr>
          <w:rFonts w:ascii="標楷體" w:eastAsia="標楷體" w:hAnsi="標楷體" w:hint="eastAsia"/>
          <w:szCs w:val="24"/>
        </w:rPr>
        <w:t>2.44。</w:t>
      </w:r>
    </w:p>
    <w:p w:rsidR="0052651A" w:rsidRDefault="0052651A" w:rsidP="0052651A">
      <w:pPr>
        <w:numPr>
          <w:ilvl w:val="0"/>
          <w:numId w:val="4"/>
        </w:numPr>
        <w:spacing w:line="360" w:lineRule="auto"/>
        <w:ind w:left="358" w:hangingChars="149" w:hanging="358"/>
        <w:rPr>
          <w:rFonts w:ascii="標楷體" w:eastAsia="標楷體" w:hAnsi="標楷體"/>
          <w:szCs w:val="24"/>
        </w:rPr>
      </w:pPr>
      <w:r w:rsidRPr="00EB19D3">
        <w:rPr>
          <w:rFonts w:ascii="標楷體" w:eastAsia="標楷體" w:hAnsi="標楷體" w:hint="eastAsia"/>
          <w:szCs w:val="24"/>
        </w:rPr>
        <w:t>學生</w:t>
      </w:r>
      <w:r>
        <w:rPr>
          <w:rFonts w:ascii="標楷體" w:eastAsia="標楷體" w:hAnsi="標楷體" w:hint="eastAsia"/>
          <w:szCs w:val="24"/>
        </w:rPr>
        <w:t>戶外活動120達成情形總分2分，而平均值從0.70進步到1.89。</w:t>
      </w:r>
    </w:p>
    <w:p w:rsidR="0052651A" w:rsidRPr="00DF1D27" w:rsidRDefault="0052651A" w:rsidP="0052651A">
      <w:pPr>
        <w:numPr>
          <w:ilvl w:val="0"/>
          <w:numId w:val="4"/>
        </w:numPr>
        <w:spacing w:line="360" w:lineRule="auto"/>
        <w:ind w:left="358" w:hangingChars="149" w:hanging="358"/>
        <w:rPr>
          <w:rFonts w:ascii="標楷體" w:eastAsia="標楷體" w:hAnsi="標楷體"/>
          <w:szCs w:val="24"/>
        </w:rPr>
      </w:pPr>
      <w:r w:rsidRPr="00EB19D3">
        <w:rPr>
          <w:rFonts w:ascii="標楷體" w:eastAsia="標楷體" w:hAnsi="標楷體" w:hint="eastAsia"/>
          <w:szCs w:val="24"/>
        </w:rPr>
        <w:t>學生</w:t>
      </w:r>
      <w:r>
        <w:rPr>
          <w:rFonts w:ascii="標楷體" w:eastAsia="標楷體" w:hAnsi="標楷體" w:hint="eastAsia"/>
          <w:szCs w:val="24"/>
        </w:rPr>
        <w:t>下課淨空達成情形總分1分，而平均值從0.39</w:t>
      </w:r>
      <w:r w:rsidRPr="00DF1D27">
        <w:rPr>
          <w:rFonts w:ascii="標楷體" w:eastAsia="標楷體" w:hAnsi="標楷體" w:hint="eastAsia"/>
          <w:szCs w:val="24"/>
        </w:rPr>
        <w:t>進步到</w:t>
      </w:r>
      <w:r>
        <w:rPr>
          <w:rFonts w:ascii="標楷體" w:eastAsia="標楷體" w:hAnsi="標楷體" w:hint="eastAsia"/>
          <w:szCs w:val="24"/>
        </w:rPr>
        <w:t>0.93。</w:t>
      </w:r>
    </w:p>
    <w:p w:rsidR="0052651A" w:rsidRPr="0052651A" w:rsidRDefault="0052651A" w:rsidP="0052651A">
      <w:pPr>
        <w:numPr>
          <w:ilvl w:val="0"/>
          <w:numId w:val="4"/>
        </w:numPr>
        <w:spacing w:line="360" w:lineRule="auto"/>
        <w:ind w:left="358" w:hangingChars="149" w:hanging="358"/>
        <w:rPr>
          <w:rFonts w:ascii="標楷體" w:eastAsia="標楷體" w:hAnsi="標楷體"/>
          <w:szCs w:val="24"/>
        </w:rPr>
      </w:pPr>
      <w:r w:rsidRPr="00EB19D3">
        <w:rPr>
          <w:rFonts w:ascii="標楷體" w:eastAsia="標楷體" w:hAnsi="標楷體" w:hint="eastAsia"/>
          <w:szCs w:val="24"/>
        </w:rPr>
        <w:t>學生</w:t>
      </w:r>
      <w:r>
        <w:rPr>
          <w:rFonts w:ascii="標楷體" w:eastAsia="標楷體" w:hAnsi="標楷體" w:hint="eastAsia"/>
          <w:szCs w:val="24"/>
        </w:rPr>
        <w:t>3C小於1達成情形總分2分，而平均值從0.50進步到1.01。</w:t>
      </w:r>
    </w:p>
    <w:p w:rsidR="0052651A" w:rsidRDefault="0052651A" w:rsidP="0052651A">
      <w:pPr>
        <w:adjustRightInd w:val="0"/>
        <w:snapToGrid w:val="0"/>
        <w:rPr>
          <w:rFonts w:ascii="標楷體" w:eastAsia="標楷體" w:hAnsi="標楷體"/>
          <w:b/>
          <w:szCs w:val="24"/>
        </w:rPr>
      </w:pPr>
    </w:p>
    <w:p w:rsidR="0052651A" w:rsidRPr="003C4360" w:rsidRDefault="0052651A" w:rsidP="0052651A">
      <w:pPr>
        <w:adjustRightInd w:val="0"/>
        <w:snapToGrid w:val="0"/>
        <w:rPr>
          <w:rFonts w:ascii="標楷體" w:eastAsia="標楷體" w:hAnsi="標楷體"/>
          <w:color w:val="FF0000"/>
          <w:szCs w:val="24"/>
          <w:shd w:val="clear" w:color="auto" w:fill="FFFFFF"/>
        </w:rPr>
      </w:pPr>
      <w:r w:rsidRPr="007F1406">
        <w:rPr>
          <w:rFonts w:ascii="標楷體" w:eastAsia="標楷體" w:hAnsi="標楷體" w:hint="eastAsia"/>
          <w:b/>
          <w:szCs w:val="24"/>
        </w:rPr>
        <w:t>關鍵詞：</w:t>
      </w:r>
      <w:r w:rsidRPr="00526126">
        <w:rPr>
          <w:rFonts w:ascii="標楷體" w:eastAsia="標楷體" w:hAnsi="標楷體" w:hint="eastAsia"/>
          <w:szCs w:val="24"/>
        </w:rPr>
        <w:t>視力保健、規律用眼、戶外活動、</w:t>
      </w:r>
      <w:r w:rsidRPr="00526126">
        <w:rPr>
          <w:rFonts w:ascii="標楷體" w:eastAsia="標楷體" w:hAnsi="標楷體" w:hint="eastAsia"/>
          <w:szCs w:val="24"/>
          <w:shd w:val="clear" w:color="auto" w:fill="FFFFFF"/>
        </w:rPr>
        <w:t>下課淨空</w:t>
      </w:r>
    </w:p>
    <w:p w:rsidR="0052651A" w:rsidRPr="007F1406" w:rsidRDefault="0052651A" w:rsidP="0052651A">
      <w:pPr>
        <w:adjustRightInd w:val="0"/>
        <w:snapToGrid w:val="0"/>
        <w:rPr>
          <w:rFonts w:ascii="標楷體" w:eastAsia="標楷體" w:hAnsi="標楷體"/>
          <w:b/>
          <w:szCs w:val="24"/>
        </w:rPr>
      </w:pPr>
      <w:r w:rsidRPr="007F1406">
        <w:rPr>
          <w:rFonts w:ascii="標楷體" w:eastAsia="標楷體" w:hAnsi="標楷體" w:hint="eastAsia"/>
          <w:b/>
          <w:szCs w:val="24"/>
        </w:rPr>
        <w:t>聯絡人：</w:t>
      </w:r>
      <w:r w:rsidRPr="007F1406">
        <w:rPr>
          <w:rFonts w:ascii="標楷體" w:eastAsia="標楷體" w:hAnsi="標楷體" w:hint="eastAsia"/>
          <w:szCs w:val="24"/>
        </w:rPr>
        <w:t>賴佩珊</w:t>
      </w:r>
      <w:r w:rsidRPr="007F1406">
        <w:rPr>
          <w:rFonts w:ascii="標楷體" w:eastAsia="標楷體" w:hAnsi="標楷體" w:hint="eastAsia"/>
          <w:b/>
          <w:szCs w:val="24"/>
        </w:rPr>
        <w:t xml:space="preserve"> </w:t>
      </w:r>
      <w:hyperlink r:id="rId10" w:history="1">
        <w:r w:rsidRPr="007F1406">
          <w:rPr>
            <w:rStyle w:val="ab"/>
            <w:rFonts w:ascii="標楷體" w:eastAsia="標楷體" w:hAnsi="標楷體" w:hint="eastAsia"/>
            <w:b/>
            <w:szCs w:val="24"/>
          </w:rPr>
          <w:t>bbox3@mail.fyjh.chc.edu.tw</w:t>
        </w:r>
      </w:hyperlink>
    </w:p>
    <w:p w:rsidR="0052651A" w:rsidRPr="00AF5E3E" w:rsidRDefault="0052651A" w:rsidP="0052651A">
      <w:pPr>
        <w:adjustRightInd w:val="0"/>
        <w:snapToGrid w:val="0"/>
        <w:ind w:left="960"/>
        <w:rPr>
          <w:rFonts w:ascii="標楷體" w:eastAsia="標楷體" w:hAnsi="標楷體"/>
          <w:szCs w:val="24"/>
        </w:rPr>
      </w:pPr>
      <w:r w:rsidRPr="007F1406">
        <w:rPr>
          <w:rFonts w:ascii="標楷體" w:eastAsia="標楷體" w:hAnsi="標楷體" w:hint="eastAsia"/>
          <w:b/>
          <w:szCs w:val="24"/>
        </w:rPr>
        <w:t xml:space="preserve"> </w:t>
      </w:r>
      <w:r w:rsidRPr="007F1406">
        <w:rPr>
          <w:rFonts w:ascii="標楷體" w:eastAsia="標楷體" w:hAnsi="標楷體"/>
          <w:szCs w:val="24"/>
        </w:rPr>
        <w:t>彰化縣芬園鄉社口村彰南路4段27巷80號 </w:t>
      </w:r>
    </w:p>
    <w:p w:rsidR="00766181" w:rsidRPr="00B55718" w:rsidRDefault="00766181" w:rsidP="00766181">
      <w:pPr>
        <w:spacing w:line="360" w:lineRule="auto"/>
        <w:jc w:val="center"/>
        <w:rPr>
          <w:rFonts w:ascii="標楷體" w:eastAsia="標楷體" w:hAnsi="標楷體"/>
          <w:b/>
          <w:sz w:val="32"/>
          <w:szCs w:val="32"/>
        </w:rPr>
      </w:pPr>
      <w:r>
        <w:rPr>
          <w:rFonts w:ascii="標楷體" w:eastAsia="標楷體" w:hAnsi="標楷體" w:cs="新細明體"/>
          <w:kern w:val="0"/>
          <w:szCs w:val="24"/>
        </w:rPr>
        <w:br w:type="page"/>
      </w:r>
      <w:r w:rsidRPr="00B55718">
        <w:rPr>
          <w:rFonts w:ascii="標楷體" w:eastAsia="標楷體" w:hAnsi="標楷體" w:hint="eastAsia"/>
          <w:b/>
          <w:sz w:val="32"/>
          <w:szCs w:val="32"/>
        </w:rPr>
        <w:lastRenderedPageBreak/>
        <w:t>目錄</w:t>
      </w:r>
    </w:p>
    <w:p w:rsidR="00766181" w:rsidRPr="00B55718" w:rsidRDefault="00766181" w:rsidP="00766181">
      <w:pPr>
        <w:rPr>
          <w:rFonts w:ascii="標楷體" w:eastAsia="標楷體" w:hAnsi="標楷體"/>
          <w:b/>
          <w:sz w:val="28"/>
          <w:szCs w:val="28"/>
        </w:rPr>
      </w:pPr>
    </w:p>
    <w:p w:rsidR="00766181" w:rsidRPr="00B55718" w:rsidRDefault="00766181" w:rsidP="00766181">
      <w:pPr>
        <w:pStyle w:val="af0"/>
        <w:numPr>
          <w:ilvl w:val="0"/>
          <w:numId w:val="26"/>
        </w:numPr>
        <w:spacing w:beforeLines="50" w:before="120" w:afterLines="50" w:after="120" w:line="360" w:lineRule="auto"/>
        <w:ind w:leftChars="0"/>
        <w:rPr>
          <w:rFonts w:ascii="標楷體" w:eastAsia="標楷體" w:hAnsi="標楷體"/>
          <w:b/>
          <w:sz w:val="32"/>
          <w:szCs w:val="32"/>
        </w:rPr>
      </w:pPr>
      <w:r w:rsidRPr="00B55718">
        <w:rPr>
          <w:rFonts w:ascii="標楷體" w:eastAsia="標楷體" w:hAnsi="標楷體" w:hint="eastAsia"/>
          <w:b/>
          <w:sz w:val="32"/>
          <w:szCs w:val="32"/>
        </w:rPr>
        <w:t>前言</w:t>
      </w:r>
      <w:r w:rsidRPr="00B55718">
        <w:rPr>
          <w:rFonts w:ascii="標楷體" w:eastAsia="標楷體" w:hAnsi="標楷體"/>
          <w:b/>
          <w:sz w:val="32"/>
          <w:szCs w:val="32"/>
        </w:rPr>
        <w:t>……………………………………………………</w:t>
      </w:r>
      <w:r>
        <w:rPr>
          <w:rFonts w:ascii="標楷體" w:eastAsia="標楷體" w:hAnsi="標楷體" w:hint="eastAsia"/>
          <w:b/>
          <w:sz w:val="32"/>
          <w:szCs w:val="32"/>
        </w:rPr>
        <w:t>01</w:t>
      </w:r>
    </w:p>
    <w:p w:rsidR="00766181" w:rsidRPr="00B55718" w:rsidRDefault="00766181" w:rsidP="00766181">
      <w:pPr>
        <w:spacing w:beforeLines="50" w:before="120" w:afterLines="50" w:after="120" w:line="360" w:lineRule="auto"/>
        <w:rPr>
          <w:rFonts w:ascii="標楷體" w:eastAsia="標楷體" w:hAnsi="標楷體"/>
          <w:b/>
          <w:sz w:val="32"/>
          <w:szCs w:val="32"/>
        </w:rPr>
      </w:pPr>
    </w:p>
    <w:p w:rsidR="00766181" w:rsidRPr="00B55718" w:rsidRDefault="00766181" w:rsidP="00766181">
      <w:pPr>
        <w:spacing w:beforeLines="50" w:before="120" w:afterLines="50" w:after="120" w:line="360" w:lineRule="auto"/>
        <w:rPr>
          <w:rFonts w:ascii="標楷體" w:eastAsia="標楷體" w:hAnsi="標楷體"/>
          <w:b/>
          <w:sz w:val="32"/>
          <w:szCs w:val="32"/>
        </w:rPr>
      </w:pPr>
    </w:p>
    <w:p w:rsidR="00766181" w:rsidRPr="00B55718" w:rsidRDefault="00766181" w:rsidP="00766181">
      <w:pPr>
        <w:pStyle w:val="af0"/>
        <w:numPr>
          <w:ilvl w:val="0"/>
          <w:numId w:val="26"/>
        </w:numPr>
        <w:spacing w:beforeLines="50" w:before="120" w:afterLines="50" w:after="120" w:line="360" w:lineRule="auto"/>
        <w:ind w:leftChars="0"/>
        <w:rPr>
          <w:rFonts w:ascii="標楷體" w:eastAsia="標楷體" w:hAnsi="標楷體"/>
          <w:b/>
          <w:sz w:val="32"/>
          <w:szCs w:val="32"/>
        </w:rPr>
      </w:pPr>
      <w:r w:rsidRPr="00B55718">
        <w:rPr>
          <w:rFonts w:ascii="標楷體" w:eastAsia="標楷體" w:hAnsi="標楷體" w:hint="eastAsia"/>
          <w:b/>
          <w:sz w:val="32"/>
          <w:szCs w:val="32"/>
        </w:rPr>
        <w:t>研究目的</w:t>
      </w:r>
      <w:r>
        <w:rPr>
          <w:rFonts w:ascii="標楷體" w:eastAsia="標楷體" w:hAnsi="標楷體"/>
          <w:b/>
          <w:sz w:val="32"/>
          <w:szCs w:val="32"/>
        </w:rPr>
        <w:t>………………………………………………</w:t>
      </w:r>
      <w:r>
        <w:rPr>
          <w:rFonts w:ascii="標楷體" w:eastAsia="標楷體" w:hAnsi="標楷體" w:hint="eastAsia"/>
          <w:b/>
          <w:sz w:val="32"/>
          <w:szCs w:val="32"/>
        </w:rPr>
        <w:t>11</w:t>
      </w:r>
    </w:p>
    <w:p w:rsidR="00766181" w:rsidRPr="00B55718" w:rsidRDefault="00766181" w:rsidP="00766181">
      <w:pPr>
        <w:spacing w:beforeLines="50" w:before="120" w:afterLines="50" w:after="120" w:line="360" w:lineRule="auto"/>
        <w:rPr>
          <w:rFonts w:ascii="標楷體" w:eastAsia="標楷體" w:hAnsi="標楷體"/>
          <w:b/>
          <w:sz w:val="32"/>
          <w:szCs w:val="32"/>
        </w:rPr>
      </w:pPr>
    </w:p>
    <w:p w:rsidR="00766181" w:rsidRPr="00B55718" w:rsidRDefault="00766181" w:rsidP="00766181">
      <w:pPr>
        <w:spacing w:beforeLines="50" w:before="120" w:afterLines="50" w:after="120" w:line="360" w:lineRule="auto"/>
        <w:rPr>
          <w:rFonts w:ascii="標楷體" w:eastAsia="標楷體" w:hAnsi="標楷體"/>
          <w:b/>
          <w:sz w:val="32"/>
          <w:szCs w:val="32"/>
        </w:rPr>
      </w:pPr>
    </w:p>
    <w:p w:rsidR="00766181" w:rsidRPr="00B55718" w:rsidRDefault="00766181" w:rsidP="00766181">
      <w:pPr>
        <w:pStyle w:val="af0"/>
        <w:numPr>
          <w:ilvl w:val="0"/>
          <w:numId w:val="26"/>
        </w:numPr>
        <w:spacing w:beforeLines="50" w:before="120" w:afterLines="50" w:after="120" w:line="360" w:lineRule="auto"/>
        <w:ind w:leftChars="0"/>
        <w:rPr>
          <w:rFonts w:ascii="標楷體" w:eastAsia="標楷體" w:hAnsi="標楷體"/>
          <w:b/>
          <w:sz w:val="32"/>
          <w:szCs w:val="32"/>
        </w:rPr>
      </w:pPr>
      <w:r w:rsidRPr="00B55718">
        <w:rPr>
          <w:rFonts w:ascii="標楷體" w:eastAsia="標楷體" w:hAnsi="標楷體" w:hint="eastAsia"/>
          <w:b/>
          <w:sz w:val="32"/>
          <w:szCs w:val="32"/>
        </w:rPr>
        <w:t>研究方法</w:t>
      </w:r>
      <w:r>
        <w:rPr>
          <w:rFonts w:ascii="標楷體" w:eastAsia="標楷體" w:hAnsi="標楷體"/>
          <w:b/>
          <w:sz w:val="32"/>
          <w:szCs w:val="32"/>
        </w:rPr>
        <w:t>………………………………………………</w:t>
      </w:r>
      <w:r>
        <w:rPr>
          <w:rFonts w:ascii="標楷體" w:eastAsia="標楷體" w:hAnsi="標楷體" w:hint="eastAsia"/>
          <w:b/>
          <w:sz w:val="32"/>
          <w:szCs w:val="32"/>
        </w:rPr>
        <w:t>12</w:t>
      </w:r>
    </w:p>
    <w:p w:rsidR="00766181" w:rsidRDefault="00766181" w:rsidP="00766181">
      <w:pPr>
        <w:spacing w:beforeLines="50" w:before="120" w:afterLines="50" w:after="120" w:line="360" w:lineRule="auto"/>
        <w:rPr>
          <w:rFonts w:ascii="標楷體" w:eastAsia="標楷體" w:hAnsi="標楷體"/>
          <w:b/>
          <w:sz w:val="32"/>
          <w:szCs w:val="32"/>
        </w:rPr>
      </w:pPr>
    </w:p>
    <w:p w:rsidR="00766181" w:rsidRDefault="00766181" w:rsidP="00766181">
      <w:pPr>
        <w:spacing w:beforeLines="50" w:before="120" w:afterLines="50" w:after="120" w:line="360" w:lineRule="auto"/>
        <w:rPr>
          <w:rFonts w:ascii="標楷體" w:eastAsia="標楷體" w:hAnsi="標楷體"/>
          <w:b/>
          <w:sz w:val="32"/>
          <w:szCs w:val="32"/>
        </w:rPr>
      </w:pPr>
    </w:p>
    <w:p w:rsidR="00766181" w:rsidRPr="00B55718" w:rsidRDefault="00766181" w:rsidP="00766181">
      <w:pPr>
        <w:pStyle w:val="af0"/>
        <w:numPr>
          <w:ilvl w:val="0"/>
          <w:numId w:val="26"/>
        </w:numPr>
        <w:spacing w:beforeLines="50" w:before="120" w:afterLines="50" w:after="120" w:line="360" w:lineRule="auto"/>
        <w:ind w:leftChars="0"/>
        <w:rPr>
          <w:rFonts w:ascii="標楷體" w:eastAsia="標楷體" w:hAnsi="標楷體"/>
          <w:b/>
          <w:sz w:val="32"/>
          <w:szCs w:val="32"/>
        </w:rPr>
      </w:pPr>
      <w:r>
        <w:rPr>
          <w:rFonts w:ascii="標楷體" w:eastAsia="標楷體" w:hAnsi="標楷體" w:hint="eastAsia"/>
          <w:b/>
          <w:sz w:val="32"/>
          <w:szCs w:val="32"/>
        </w:rPr>
        <w:t>研究結果</w:t>
      </w:r>
      <w:r>
        <w:rPr>
          <w:rFonts w:ascii="標楷體" w:eastAsia="標楷體" w:hAnsi="標楷體"/>
          <w:b/>
          <w:sz w:val="32"/>
          <w:szCs w:val="32"/>
        </w:rPr>
        <w:t>………………………………………………</w:t>
      </w:r>
      <w:r>
        <w:rPr>
          <w:rFonts w:ascii="標楷體" w:eastAsia="標楷體" w:hAnsi="標楷體" w:hint="eastAsia"/>
          <w:b/>
          <w:sz w:val="32"/>
          <w:szCs w:val="32"/>
        </w:rPr>
        <w:t>14</w:t>
      </w:r>
    </w:p>
    <w:p w:rsidR="00766181" w:rsidRDefault="00766181" w:rsidP="00766181">
      <w:pPr>
        <w:pStyle w:val="af0"/>
        <w:spacing w:beforeLines="50" w:before="120" w:afterLines="50" w:after="120" w:line="360" w:lineRule="auto"/>
        <w:ind w:leftChars="0" w:left="0"/>
        <w:rPr>
          <w:rFonts w:ascii="標楷體" w:eastAsia="標楷體" w:hAnsi="標楷體"/>
          <w:b/>
          <w:sz w:val="32"/>
          <w:szCs w:val="32"/>
        </w:rPr>
        <w:sectPr w:rsidR="00766181" w:rsidSect="00766181">
          <w:footerReference w:type="default" r:id="rId11"/>
          <w:pgSz w:w="11910" w:h="16840"/>
          <w:pgMar w:top="1440" w:right="1800" w:bottom="1440" w:left="1800" w:header="0" w:footer="1155" w:gutter="0"/>
          <w:pgNumType w:start="0"/>
          <w:cols w:space="720"/>
          <w:titlePg/>
          <w:docGrid w:linePitch="326"/>
        </w:sectPr>
      </w:pPr>
    </w:p>
    <w:p w:rsidR="00766181" w:rsidRPr="00B55718" w:rsidRDefault="00766181" w:rsidP="00766181">
      <w:pPr>
        <w:spacing w:beforeLines="50" w:before="120" w:afterLines="50" w:after="120" w:line="360" w:lineRule="auto"/>
        <w:rPr>
          <w:rFonts w:ascii="標楷體" w:eastAsia="標楷體" w:hAnsi="標楷體"/>
          <w:b/>
          <w:sz w:val="32"/>
          <w:szCs w:val="32"/>
        </w:rPr>
      </w:pPr>
    </w:p>
    <w:p w:rsidR="00766181" w:rsidRPr="00B55718" w:rsidRDefault="00766181" w:rsidP="00766181">
      <w:pPr>
        <w:spacing w:beforeLines="50" w:before="120" w:afterLines="50" w:after="120" w:line="360" w:lineRule="auto"/>
        <w:rPr>
          <w:rFonts w:ascii="標楷體" w:eastAsia="標楷體" w:hAnsi="標楷體"/>
          <w:b/>
          <w:sz w:val="32"/>
          <w:szCs w:val="32"/>
        </w:rPr>
      </w:pPr>
    </w:p>
    <w:p w:rsidR="00766181" w:rsidRPr="00B55718" w:rsidRDefault="00766181" w:rsidP="00766181">
      <w:pPr>
        <w:pStyle w:val="af0"/>
        <w:numPr>
          <w:ilvl w:val="0"/>
          <w:numId w:val="26"/>
        </w:numPr>
        <w:spacing w:beforeLines="50" w:before="120" w:afterLines="50" w:after="120" w:line="360" w:lineRule="auto"/>
        <w:ind w:leftChars="0"/>
        <w:rPr>
          <w:rFonts w:ascii="標楷體" w:eastAsia="標楷體" w:hAnsi="標楷體"/>
          <w:b/>
          <w:sz w:val="32"/>
          <w:szCs w:val="32"/>
        </w:rPr>
      </w:pPr>
      <w:r w:rsidRPr="00B55718">
        <w:rPr>
          <w:rFonts w:ascii="標楷體" w:eastAsia="標楷體" w:hAnsi="標楷體" w:hint="eastAsia"/>
          <w:b/>
          <w:sz w:val="32"/>
          <w:szCs w:val="32"/>
        </w:rPr>
        <w:t>結論</w:t>
      </w:r>
      <w:r>
        <w:rPr>
          <w:rFonts w:ascii="標楷體" w:eastAsia="標楷體" w:hAnsi="標楷體" w:hint="eastAsia"/>
          <w:b/>
          <w:sz w:val="32"/>
          <w:szCs w:val="32"/>
        </w:rPr>
        <w:t>與建議</w:t>
      </w:r>
      <w:r>
        <w:rPr>
          <w:rFonts w:ascii="標楷體" w:eastAsia="標楷體" w:hAnsi="標楷體"/>
          <w:b/>
          <w:sz w:val="32"/>
          <w:szCs w:val="32"/>
        </w:rPr>
        <w:t>……………………………………………</w:t>
      </w:r>
      <w:r>
        <w:rPr>
          <w:rFonts w:ascii="標楷體" w:eastAsia="標楷體" w:hAnsi="標楷體" w:hint="eastAsia"/>
          <w:b/>
          <w:sz w:val="32"/>
          <w:szCs w:val="32"/>
        </w:rPr>
        <w:t>20</w:t>
      </w:r>
    </w:p>
    <w:p w:rsidR="00766181" w:rsidRPr="00B55718" w:rsidRDefault="00766181" w:rsidP="00766181">
      <w:pPr>
        <w:spacing w:beforeLines="50" w:before="120" w:afterLines="50" w:after="120" w:line="360" w:lineRule="auto"/>
        <w:rPr>
          <w:rFonts w:ascii="標楷體" w:eastAsia="標楷體" w:hAnsi="標楷體"/>
          <w:b/>
          <w:sz w:val="32"/>
          <w:szCs w:val="32"/>
        </w:rPr>
      </w:pPr>
    </w:p>
    <w:p w:rsidR="00766181" w:rsidRPr="00B55718" w:rsidRDefault="00766181" w:rsidP="00766181">
      <w:pPr>
        <w:spacing w:beforeLines="50" w:before="120" w:afterLines="50" w:after="120" w:line="360" w:lineRule="auto"/>
        <w:rPr>
          <w:rFonts w:ascii="標楷體" w:eastAsia="標楷體" w:hAnsi="標楷體"/>
          <w:b/>
          <w:sz w:val="32"/>
          <w:szCs w:val="32"/>
        </w:rPr>
      </w:pPr>
    </w:p>
    <w:p w:rsidR="00FE5138" w:rsidRDefault="00FE5138">
      <w:pPr>
        <w:widowControl/>
        <w:rPr>
          <w:rFonts w:ascii="標楷體" w:eastAsia="標楷體" w:hAnsi="標楷體"/>
          <w:b/>
          <w:sz w:val="28"/>
          <w:szCs w:val="28"/>
        </w:rPr>
        <w:sectPr w:rsidR="00FE5138" w:rsidSect="000C7EA4">
          <w:footerReference w:type="default" r:id="rId12"/>
          <w:type w:val="continuous"/>
          <w:pgSz w:w="11910" w:h="16840"/>
          <w:pgMar w:top="1440" w:right="1800" w:bottom="1440" w:left="1800" w:header="0" w:footer="1155" w:gutter="0"/>
          <w:pgNumType w:start="0"/>
          <w:cols w:space="720"/>
          <w:docGrid w:linePitch="326"/>
        </w:sectPr>
      </w:pPr>
    </w:p>
    <w:p w:rsidR="00766181" w:rsidRPr="00B55718" w:rsidRDefault="00766181" w:rsidP="00FE5138">
      <w:pPr>
        <w:spacing w:beforeLines="50" w:before="120" w:afterLines="50" w:after="120" w:line="360" w:lineRule="auto"/>
        <w:rPr>
          <w:rFonts w:ascii="標楷體" w:eastAsia="標楷體" w:hAnsi="標楷體"/>
          <w:b/>
          <w:sz w:val="32"/>
          <w:szCs w:val="32"/>
        </w:rPr>
      </w:pPr>
      <w:r>
        <w:rPr>
          <w:rFonts w:ascii="標楷體" w:eastAsia="標楷體" w:hAnsi="標楷體"/>
          <w:b/>
          <w:sz w:val="32"/>
          <w:szCs w:val="32"/>
        </w:rPr>
        <w:lastRenderedPageBreak/>
        <w:br w:type="page"/>
      </w:r>
      <w:r w:rsidRPr="00B55718">
        <w:rPr>
          <w:rFonts w:ascii="標楷體" w:eastAsia="標楷體" w:hAnsi="標楷體" w:hint="eastAsia"/>
          <w:b/>
          <w:sz w:val="32"/>
          <w:szCs w:val="32"/>
        </w:rPr>
        <w:lastRenderedPageBreak/>
        <w:t>壹、前言</w:t>
      </w:r>
    </w:p>
    <w:p w:rsidR="00766181" w:rsidRPr="00B55718" w:rsidRDefault="00766181" w:rsidP="00766181">
      <w:pPr>
        <w:spacing w:beforeLines="50" w:before="120" w:afterLines="50" w:after="120" w:line="360" w:lineRule="auto"/>
        <w:rPr>
          <w:rFonts w:ascii="標楷體" w:eastAsia="標楷體" w:hAnsi="標楷體"/>
          <w:b/>
          <w:sz w:val="28"/>
          <w:szCs w:val="28"/>
        </w:rPr>
      </w:pPr>
      <w:r w:rsidRPr="00B55718">
        <w:rPr>
          <w:rFonts w:ascii="標楷體" w:eastAsia="標楷體" w:hAnsi="標楷體" w:hint="eastAsia"/>
          <w:b/>
          <w:sz w:val="28"/>
          <w:szCs w:val="28"/>
        </w:rPr>
        <w:t>一、研究動機與背景：</w:t>
      </w:r>
    </w:p>
    <w:p w:rsidR="00766181" w:rsidRDefault="00766181" w:rsidP="00766181">
      <w:pPr>
        <w:spacing w:beforeLines="50" w:before="120" w:afterLines="50" w:after="120" w:line="360" w:lineRule="auto"/>
        <w:ind w:firstLine="480"/>
        <w:rPr>
          <w:rFonts w:ascii="標楷體" w:eastAsia="標楷體" w:hAnsi="標楷體"/>
          <w:szCs w:val="24"/>
        </w:rPr>
      </w:pPr>
      <w:r w:rsidRPr="00B55718">
        <w:rPr>
          <w:rFonts w:ascii="標楷體" w:eastAsia="標楷體" w:hAnsi="標楷體" w:hint="eastAsia"/>
          <w:color w:val="000000"/>
          <w:szCs w:val="24"/>
          <w:shd w:val="clear" w:color="auto" w:fill="FFFFFF"/>
        </w:rPr>
        <w:t>現代人，不論是大人還是小孩，每天平均花七小時的時間使用手機、平板、電腦，甚至下</w:t>
      </w:r>
      <w:r w:rsidRPr="00B55718">
        <w:rPr>
          <w:rFonts w:ascii="標楷體" w:eastAsia="標楷體" w:hAnsi="標楷體" w:hint="eastAsia"/>
          <w:szCs w:val="24"/>
        </w:rPr>
        <w:t>班、下課後還要盯著電視，我們的靈魂之窗整天下來一刻不得閒的承受強烈的藍光以及影像閃動的刺激下，當然容易出現問題。</w:t>
      </w:r>
      <w:r w:rsidRPr="00B55718">
        <w:rPr>
          <w:rFonts w:ascii="標楷體" w:eastAsia="標楷體" w:hAnsi="標楷體" w:hint="eastAsia"/>
          <w:color w:val="000000"/>
          <w:shd w:val="clear" w:color="auto" w:fill="FFFFFF"/>
        </w:rPr>
        <w:t>然而，近年來學童近視比率高、年齡層愈來愈低，這跟小朋友長時間近距離用眼，及使用智慧型手機、平板電腦有關。</w:t>
      </w:r>
    </w:p>
    <w:p w:rsidR="00766181" w:rsidRDefault="00766181" w:rsidP="00766181">
      <w:pPr>
        <w:spacing w:beforeLines="50" w:before="120" w:afterLines="50" w:after="120" w:line="360" w:lineRule="auto"/>
        <w:ind w:firstLine="480"/>
        <w:rPr>
          <w:rFonts w:ascii="標楷體" w:eastAsia="標楷體" w:hAnsi="標楷體"/>
          <w:szCs w:val="24"/>
        </w:rPr>
      </w:pPr>
      <w:r w:rsidRPr="00B55718">
        <w:rPr>
          <w:rFonts w:ascii="標楷體" w:eastAsia="標楷體" w:hAnsi="標楷體" w:hint="eastAsia"/>
          <w:color w:val="000000"/>
          <w:szCs w:val="24"/>
          <w:shd w:val="clear" w:color="auto" w:fill="FFFFFF"/>
        </w:rPr>
        <w:t>然而《華人健康網》調查顯示，臺灣學童近視發生的尖峰年齡在七至八歲、十三至十四歲，主因是用眼過度。</w:t>
      </w:r>
      <w:r w:rsidRPr="00B55718">
        <w:rPr>
          <w:rFonts w:ascii="標楷體" w:eastAsia="標楷體" w:hAnsi="標楷體"/>
          <w:color w:val="000000"/>
          <w:shd w:val="clear" w:color="auto" w:fill="FFFFFF"/>
        </w:rPr>
        <w:t>尤其暑假是學童接觸3C產品高峰期，</w:t>
      </w:r>
      <w:r w:rsidRPr="00B55718">
        <w:rPr>
          <w:rFonts w:ascii="標楷體" w:eastAsia="標楷體" w:hAnsi="標楷體" w:hint="eastAsia"/>
          <w:color w:val="000000"/>
          <w:shd w:val="clear" w:color="auto" w:fill="FFFFFF"/>
        </w:rPr>
        <w:t xml:space="preserve"> 許多家長都倚賴「3C保母」，只要碰到孩子休假吵著無聊，就將3C產品丟給小孩安撫他們。</w:t>
      </w:r>
      <w:r w:rsidRPr="00B55718">
        <w:rPr>
          <w:rFonts w:ascii="標楷體" w:eastAsia="標楷體" w:hAnsi="標楷體"/>
          <w:color w:val="000000"/>
          <w:shd w:val="clear" w:color="auto" w:fill="FFFFFF"/>
        </w:rPr>
        <w:t>台灣的孩子因為補習及整日玩電動玩具、電腦、看電視，近視度數反而容易在寒暑假加深。大量看電視，打電動、智慧型手機與電腦等</w:t>
      </w:r>
      <w:r w:rsidRPr="00B55718">
        <w:rPr>
          <w:rFonts w:ascii="標楷體" w:eastAsia="標楷體" w:hAnsi="標楷體" w:hint="eastAsia"/>
          <w:color w:val="000000"/>
          <w:shd w:val="clear" w:color="auto" w:fill="FFFFFF"/>
        </w:rPr>
        <w:t>，這些皆</w:t>
      </w:r>
      <w:r w:rsidRPr="00B55718">
        <w:rPr>
          <w:rFonts w:ascii="標楷體" w:eastAsia="標楷體" w:hAnsi="標楷體"/>
          <w:color w:val="000000"/>
          <w:shd w:val="clear" w:color="auto" w:fill="FFFFFF"/>
        </w:rPr>
        <w:t>需要近距離用眼的用品，</w:t>
      </w:r>
      <w:r w:rsidRPr="00B55718">
        <w:rPr>
          <w:rFonts w:ascii="標楷體" w:eastAsia="標楷體" w:hAnsi="標楷體" w:hint="eastAsia"/>
          <w:color w:val="000000"/>
          <w:shd w:val="clear" w:color="auto" w:fill="FFFFFF"/>
        </w:rPr>
        <w:t>甚至</w:t>
      </w:r>
      <w:r w:rsidRPr="00B55718">
        <w:rPr>
          <w:rFonts w:ascii="標楷體" w:eastAsia="標楷體" w:hAnsi="標楷體"/>
          <w:color w:val="000000"/>
          <w:shd w:val="clear" w:color="auto" w:fill="FFFFFF"/>
        </w:rPr>
        <w:t>曾有學童一個暑假過後，近視增加超過100度，非常驚人。</w:t>
      </w:r>
    </w:p>
    <w:p w:rsidR="00766181" w:rsidRDefault="00766181" w:rsidP="00766181">
      <w:pPr>
        <w:spacing w:beforeLines="50" w:before="120" w:afterLines="50" w:after="120" w:line="360" w:lineRule="auto"/>
        <w:ind w:firstLine="480"/>
        <w:rPr>
          <w:rFonts w:ascii="標楷體" w:eastAsia="標楷體" w:hAnsi="標楷體"/>
          <w:szCs w:val="24"/>
        </w:rPr>
      </w:pPr>
      <w:r w:rsidRPr="00B55718">
        <w:rPr>
          <w:rFonts w:ascii="標楷體" w:eastAsia="標楷體" w:hAnsi="標楷體" w:hint="eastAsia"/>
          <w:color w:val="000000"/>
          <w:shd w:val="clear" w:color="auto" w:fill="FFFFFF"/>
        </w:rPr>
        <w:t>因此如何正確使用3C產品、正確用眼時間等視力保健的相關知能應為學生必學之議題；統合運用教學模組及介入性積極策略應為教師必作之行動。</w:t>
      </w:r>
    </w:p>
    <w:p w:rsidR="00766181" w:rsidRDefault="00766181" w:rsidP="00766181">
      <w:pPr>
        <w:spacing w:beforeLines="50" w:before="120" w:afterLines="50" w:after="120" w:line="360" w:lineRule="auto"/>
        <w:ind w:firstLine="480"/>
        <w:rPr>
          <w:rFonts w:ascii="標楷體" w:eastAsia="標楷體" w:hAnsi="標楷體"/>
          <w:szCs w:val="24"/>
        </w:rPr>
      </w:pPr>
      <w:r w:rsidRPr="00B55718">
        <w:rPr>
          <w:rFonts w:ascii="標楷體" w:eastAsia="標楷體" w:hAnsi="標楷體" w:hint="eastAsia"/>
          <w:szCs w:val="24"/>
        </w:rPr>
        <w:t>本行動研究以剛過完漫長暑假從國小升上來的七年級生做為研究對象，以彰化縣視力保健的地方指標──</w:t>
      </w:r>
      <w:r w:rsidRPr="00B55718">
        <w:rPr>
          <w:rFonts w:ascii="標楷體" w:eastAsia="標楷體" w:hAnsi="標楷體" w:hint="eastAsia"/>
          <w:color w:val="000000"/>
          <w:shd w:val="clear" w:color="auto" w:fill="FFFFFF"/>
        </w:rPr>
        <w:t>「規律用眼 3010 達成率、戶外活動 120 達成率、下課淨空率、3C 小於 1 達成率」作為目標，</w:t>
      </w:r>
      <w:r w:rsidRPr="00B55718">
        <w:rPr>
          <w:rFonts w:ascii="標楷體" w:eastAsia="標楷體" w:hAnsi="標楷體" w:hint="eastAsia"/>
          <w:szCs w:val="24"/>
        </w:rPr>
        <w:t>尋求有效改善現階段或未來學生視力不良情形的方法，進而擴及學生家庭於生活中實踐落實。使得本校的七年級學生擁有美麗新「視」界，清楚看見世界的美。</w:t>
      </w:r>
    </w:p>
    <w:p w:rsidR="00766181" w:rsidRPr="00B55718" w:rsidRDefault="00766181" w:rsidP="00766181">
      <w:pPr>
        <w:spacing w:beforeLines="50" w:before="120" w:afterLines="50" w:after="120" w:line="360" w:lineRule="auto"/>
        <w:ind w:firstLine="480"/>
        <w:rPr>
          <w:rFonts w:ascii="標楷體" w:eastAsia="標楷體" w:hAnsi="標楷體"/>
          <w:szCs w:val="24"/>
        </w:rPr>
      </w:pPr>
      <w:r w:rsidRPr="00B55718">
        <w:rPr>
          <w:rFonts w:ascii="標楷體" w:eastAsia="標楷體" w:hAnsi="標楷體" w:hint="eastAsia"/>
          <w:szCs w:val="24"/>
        </w:rPr>
        <w:t>然而，期許從學校、家庭及學生三方面共同合作為主軸擬定視力保健介入行動策略，培養學生正確用眼習慣與觀念，家長能以身作則使用3C，學生能自主規劃用眼時間。</w:t>
      </w:r>
    </w:p>
    <w:p w:rsidR="00766181" w:rsidRPr="00B55718" w:rsidRDefault="00766181" w:rsidP="00766181">
      <w:pPr>
        <w:rPr>
          <w:rFonts w:ascii="標楷體" w:eastAsia="標楷體" w:hAnsi="標楷體"/>
        </w:rPr>
      </w:pPr>
    </w:p>
    <w:p w:rsidR="00766181" w:rsidRPr="00B55718" w:rsidRDefault="00766181" w:rsidP="00766181">
      <w:pPr>
        <w:widowControl/>
        <w:spacing w:beforeLines="50" w:before="120" w:afterLines="50" w:after="120" w:line="360" w:lineRule="auto"/>
        <w:rPr>
          <w:rFonts w:ascii="標楷體" w:eastAsia="標楷體" w:hAnsi="標楷體"/>
          <w:b/>
          <w:sz w:val="28"/>
          <w:szCs w:val="28"/>
        </w:rPr>
      </w:pPr>
      <w:r w:rsidRPr="00B55718">
        <w:rPr>
          <w:rFonts w:ascii="標楷體" w:eastAsia="標楷體" w:hAnsi="標楷體"/>
        </w:rPr>
        <w:br w:type="page"/>
      </w:r>
      <w:r w:rsidRPr="00B55718">
        <w:rPr>
          <w:rFonts w:ascii="標楷體" w:eastAsia="標楷體" w:hAnsi="標楷體" w:hint="eastAsia"/>
          <w:b/>
          <w:sz w:val="28"/>
          <w:szCs w:val="28"/>
        </w:rPr>
        <w:lastRenderedPageBreak/>
        <w:t>二、學生健康狀況分析：</w:t>
      </w:r>
    </w:p>
    <w:p w:rsidR="00766181" w:rsidRPr="00B55718" w:rsidRDefault="00766181" w:rsidP="00766181">
      <w:pPr>
        <w:spacing w:beforeLines="50" w:before="120" w:afterLines="50" w:after="120" w:line="360" w:lineRule="auto"/>
        <w:rPr>
          <w:rFonts w:ascii="標楷體" w:eastAsia="標楷體" w:hAnsi="標楷體" w:cs="新細明體"/>
          <w:b/>
          <w:kern w:val="0"/>
        </w:rPr>
      </w:pPr>
      <w:r w:rsidRPr="00B55718">
        <w:rPr>
          <w:rFonts w:ascii="標楷體" w:eastAsia="標楷體" w:hAnsi="標楷體" w:cs="新細明體" w:hint="eastAsia"/>
          <w:b/>
          <w:kern w:val="0"/>
        </w:rPr>
        <w:t>（一）視力現況分析</w:t>
      </w:r>
    </w:p>
    <w:p w:rsidR="00766181" w:rsidRPr="007F1406" w:rsidRDefault="00766181" w:rsidP="00766181">
      <w:pPr>
        <w:spacing w:beforeLines="50" w:before="120" w:afterLines="50" w:after="120" w:line="360" w:lineRule="auto"/>
        <w:ind w:leftChars="117" w:left="812" w:hangingChars="177" w:hanging="531"/>
        <w:jc w:val="center"/>
        <w:rPr>
          <w:rFonts w:ascii="標楷體" w:eastAsia="標楷體" w:hAnsi="標楷體" w:cs="Arial"/>
          <w:color w:val="000000"/>
          <w:spacing w:val="30"/>
          <w:kern w:val="0"/>
          <w:szCs w:val="24"/>
          <w:u w:val="single"/>
        </w:rPr>
      </w:pPr>
      <w:r w:rsidRPr="007F1406">
        <w:rPr>
          <w:rFonts w:ascii="標楷體" w:eastAsia="標楷體" w:hAnsi="標楷體" w:cs="Arial" w:hint="eastAsia"/>
          <w:color w:val="000000"/>
          <w:spacing w:val="30"/>
          <w:kern w:val="0"/>
          <w:szCs w:val="24"/>
          <w:u w:val="single"/>
        </w:rPr>
        <w:t>表1-1芬園國中</w:t>
      </w:r>
      <w:r w:rsidRPr="007F1406">
        <w:rPr>
          <w:rFonts w:ascii="標楷體" w:eastAsia="標楷體" w:hAnsi="標楷體" w:cs="Arial"/>
          <w:color w:val="000000"/>
          <w:spacing w:val="30"/>
          <w:kern w:val="0"/>
          <w:szCs w:val="24"/>
          <w:u w:val="single"/>
        </w:rPr>
        <w:t>10</w:t>
      </w:r>
      <w:r w:rsidRPr="007F1406">
        <w:rPr>
          <w:rFonts w:ascii="標楷體" w:eastAsia="標楷體" w:hAnsi="標楷體" w:cs="Arial" w:hint="eastAsia"/>
          <w:color w:val="000000"/>
          <w:spacing w:val="30"/>
          <w:kern w:val="0"/>
          <w:szCs w:val="24"/>
          <w:u w:val="single"/>
        </w:rPr>
        <w:t>4</w:t>
      </w:r>
      <w:r w:rsidRPr="007F1406">
        <w:rPr>
          <w:rFonts w:ascii="標楷體" w:eastAsia="標楷體" w:hAnsi="標楷體" w:cs="Arial"/>
          <w:color w:val="000000"/>
          <w:spacing w:val="30"/>
          <w:kern w:val="0"/>
          <w:szCs w:val="24"/>
          <w:u w:val="single"/>
        </w:rPr>
        <w:t>-10</w:t>
      </w:r>
      <w:r w:rsidRPr="007F1406">
        <w:rPr>
          <w:rFonts w:ascii="標楷體" w:eastAsia="標楷體" w:hAnsi="標楷體" w:cs="Arial" w:hint="eastAsia"/>
          <w:color w:val="000000"/>
          <w:spacing w:val="30"/>
          <w:kern w:val="0"/>
          <w:szCs w:val="24"/>
          <w:u w:val="single"/>
        </w:rPr>
        <w:t>5學年</w:t>
      </w:r>
      <w:r w:rsidRPr="007F1406">
        <w:rPr>
          <w:rFonts w:ascii="標楷體" w:eastAsia="標楷體" w:hAnsi="標楷體" w:cs="Arial"/>
          <w:color w:val="000000"/>
          <w:spacing w:val="30"/>
          <w:kern w:val="0"/>
          <w:szCs w:val="24"/>
          <w:u w:val="single"/>
        </w:rPr>
        <w:t xml:space="preserve"> </w:t>
      </w:r>
      <w:r w:rsidRPr="007F1406">
        <w:rPr>
          <w:rFonts w:ascii="標楷體" w:eastAsia="標楷體" w:hAnsi="標楷體" w:cs="Arial" w:hint="eastAsia"/>
          <w:color w:val="000000"/>
          <w:spacing w:val="30"/>
          <w:kern w:val="0"/>
          <w:szCs w:val="24"/>
          <w:u w:val="single"/>
        </w:rPr>
        <w:t>學生視力不良統計表</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418"/>
        <w:gridCol w:w="2410"/>
        <w:gridCol w:w="1652"/>
      </w:tblGrid>
      <w:tr w:rsidR="00766181" w:rsidRPr="007F1406" w:rsidTr="000C7EA4">
        <w:trPr>
          <w:trHeight w:val="353"/>
          <w:jc w:val="center"/>
        </w:trPr>
        <w:tc>
          <w:tcPr>
            <w:tcW w:w="7560" w:type="dxa"/>
            <w:gridSpan w:val="4"/>
            <w:shd w:val="clear" w:color="auto" w:fill="auto"/>
          </w:tcPr>
          <w:p w:rsidR="00766181" w:rsidRPr="007F1406" w:rsidRDefault="00766181" w:rsidP="000C7EA4">
            <w:pPr>
              <w:widowControl/>
              <w:spacing w:line="400" w:lineRule="atLeast"/>
              <w:jc w:val="center"/>
              <w:rPr>
                <w:rFonts w:ascii="標楷體" w:eastAsia="標楷體" w:hAnsi="標楷體" w:cs="新細明體"/>
                <w:kern w:val="0"/>
                <w:szCs w:val="24"/>
              </w:rPr>
            </w:pPr>
            <w:r w:rsidRPr="007F1406">
              <w:rPr>
                <w:rFonts w:ascii="標楷體" w:eastAsia="標楷體" w:hAnsi="標楷體" w:cs="新細明體" w:hint="eastAsia"/>
                <w:kern w:val="0"/>
                <w:szCs w:val="24"/>
              </w:rPr>
              <w:t>學生裸視視力不良率(國中)</w:t>
            </w:r>
          </w:p>
        </w:tc>
      </w:tr>
      <w:tr w:rsidR="00766181" w:rsidRPr="007F1406" w:rsidTr="000C7EA4">
        <w:trPr>
          <w:trHeight w:val="330"/>
          <w:jc w:val="center"/>
        </w:trPr>
        <w:tc>
          <w:tcPr>
            <w:tcW w:w="1080" w:type="dxa"/>
            <w:vMerge w:val="restart"/>
            <w:shd w:val="clear" w:color="auto" w:fill="auto"/>
          </w:tcPr>
          <w:p w:rsidR="00766181" w:rsidRPr="007F1406" w:rsidRDefault="00766181" w:rsidP="000C7EA4">
            <w:pPr>
              <w:widowControl/>
              <w:spacing w:line="400" w:lineRule="atLeast"/>
              <w:rPr>
                <w:rFonts w:ascii="標楷體" w:eastAsia="標楷體" w:hAnsi="標楷體" w:cs="新細明體"/>
                <w:kern w:val="0"/>
                <w:szCs w:val="24"/>
              </w:rPr>
            </w:pPr>
          </w:p>
        </w:tc>
        <w:tc>
          <w:tcPr>
            <w:tcW w:w="6480" w:type="dxa"/>
            <w:gridSpan w:val="3"/>
            <w:shd w:val="clear" w:color="auto" w:fill="auto"/>
          </w:tcPr>
          <w:p w:rsidR="00766181" w:rsidRPr="007F1406" w:rsidRDefault="00766181" w:rsidP="000C7EA4">
            <w:pPr>
              <w:widowControl/>
              <w:spacing w:line="400" w:lineRule="atLeast"/>
              <w:jc w:val="center"/>
              <w:rPr>
                <w:rFonts w:ascii="標楷體" w:eastAsia="標楷體" w:hAnsi="標楷體" w:cs="新細明體"/>
                <w:kern w:val="0"/>
                <w:szCs w:val="24"/>
              </w:rPr>
            </w:pPr>
            <w:r w:rsidRPr="007F1406">
              <w:rPr>
                <w:rFonts w:ascii="標楷體" w:eastAsia="標楷體" w:hAnsi="標楷體" w:cs="新細明體" w:hint="eastAsia"/>
                <w:kern w:val="0"/>
                <w:szCs w:val="24"/>
              </w:rPr>
              <w:t>裸視視力不良率</w:t>
            </w:r>
          </w:p>
        </w:tc>
      </w:tr>
      <w:tr w:rsidR="00766181" w:rsidRPr="007F1406" w:rsidTr="000C7EA4">
        <w:trPr>
          <w:trHeight w:val="660"/>
          <w:jc w:val="center"/>
        </w:trPr>
        <w:tc>
          <w:tcPr>
            <w:tcW w:w="1080" w:type="dxa"/>
            <w:vMerge/>
            <w:shd w:val="clear" w:color="auto" w:fill="auto"/>
          </w:tcPr>
          <w:p w:rsidR="00766181" w:rsidRPr="007F1406" w:rsidRDefault="00766181" w:rsidP="000C7EA4">
            <w:pPr>
              <w:widowControl/>
              <w:spacing w:line="400" w:lineRule="atLeast"/>
              <w:rPr>
                <w:rFonts w:ascii="標楷體" w:eastAsia="標楷體" w:hAnsi="標楷體" w:cs="新細明體"/>
                <w:kern w:val="0"/>
                <w:szCs w:val="24"/>
              </w:rPr>
            </w:pPr>
          </w:p>
        </w:tc>
        <w:tc>
          <w:tcPr>
            <w:tcW w:w="2418" w:type="dxa"/>
            <w:shd w:val="clear" w:color="auto" w:fill="auto"/>
          </w:tcPr>
          <w:p w:rsidR="00766181" w:rsidRPr="007F1406" w:rsidRDefault="00766181" w:rsidP="000C7EA4">
            <w:pPr>
              <w:widowControl/>
              <w:spacing w:line="400" w:lineRule="atLeast"/>
              <w:jc w:val="center"/>
              <w:rPr>
                <w:rFonts w:ascii="標楷體" w:eastAsia="標楷體" w:hAnsi="標楷體" w:cs="新細明體"/>
                <w:kern w:val="0"/>
                <w:szCs w:val="24"/>
              </w:rPr>
            </w:pPr>
            <w:r w:rsidRPr="007F1406">
              <w:rPr>
                <w:rFonts w:ascii="標楷體" w:eastAsia="標楷體" w:hAnsi="標楷體" w:cs="新細明體" w:hint="eastAsia"/>
                <w:kern w:val="0"/>
                <w:szCs w:val="24"/>
              </w:rPr>
              <w:t>104學年度</w:t>
            </w:r>
          </w:p>
        </w:tc>
        <w:tc>
          <w:tcPr>
            <w:tcW w:w="2410" w:type="dxa"/>
            <w:shd w:val="clear" w:color="auto" w:fill="auto"/>
          </w:tcPr>
          <w:p w:rsidR="00766181" w:rsidRPr="007F1406" w:rsidRDefault="00766181" w:rsidP="000C7EA4">
            <w:pPr>
              <w:widowControl/>
              <w:spacing w:line="400" w:lineRule="atLeast"/>
              <w:jc w:val="center"/>
              <w:rPr>
                <w:rFonts w:ascii="標楷體" w:eastAsia="標楷體" w:hAnsi="標楷體" w:cs="新細明體"/>
                <w:kern w:val="0"/>
                <w:szCs w:val="24"/>
              </w:rPr>
            </w:pPr>
            <w:r w:rsidRPr="007F1406">
              <w:rPr>
                <w:rFonts w:ascii="標楷體" w:eastAsia="標楷體" w:hAnsi="標楷體" w:cs="新細明體" w:hint="eastAsia"/>
                <w:kern w:val="0"/>
                <w:szCs w:val="24"/>
              </w:rPr>
              <w:t>105學年度</w:t>
            </w:r>
          </w:p>
        </w:tc>
        <w:tc>
          <w:tcPr>
            <w:tcW w:w="1652" w:type="dxa"/>
            <w:shd w:val="clear" w:color="auto" w:fill="auto"/>
          </w:tcPr>
          <w:p w:rsidR="00766181" w:rsidRPr="007F1406" w:rsidRDefault="00766181" w:rsidP="000C7EA4">
            <w:pPr>
              <w:widowControl/>
              <w:spacing w:line="400" w:lineRule="atLeast"/>
              <w:jc w:val="center"/>
              <w:rPr>
                <w:rFonts w:ascii="標楷體" w:eastAsia="標楷體" w:hAnsi="標楷體" w:cs="新細明體"/>
                <w:kern w:val="0"/>
                <w:szCs w:val="24"/>
              </w:rPr>
            </w:pPr>
            <w:r w:rsidRPr="007F1406">
              <w:rPr>
                <w:rFonts w:ascii="標楷體" w:eastAsia="標楷體" w:hAnsi="標楷體" w:cs="新細明體" w:hint="eastAsia"/>
                <w:kern w:val="0"/>
                <w:szCs w:val="24"/>
              </w:rPr>
              <w:t>比較</w:t>
            </w:r>
          </w:p>
        </w:tc>
      </w:tr>
      <w:tr w:rsidR="00766181" w:rsidRPr="007F1406" w:rsidTr="000C7EA4">
        <w:trPr>
          <w:trHeight w:val="330"/>
          <w:jc w:val="center"/>
        </w:trPr>
        <w:tc>
          <w:tcPr>
            <w:tcW w:w="1080" w:type="dxa"/>
            <w:shd w:val="clear" w:color="auto" w:fill="auto"/>
          </w:tcPr>
          <w:p w:rsidR="00766181" w:rsidRPr="007F1406" w:rsidRDefault="00766181" w:rsidP="000C7EA4">
            <w:pPr>
              <w:widowControl/>
              <w:spacing w:line="400" w:lineRule="atLeast"/>
              <w:rPr>
                <w:rFonts w:ascii="標楷體" w:eastAsia="標楷體" w:hAnsi="標楷體" w:cs="新細明體"/>
                <w:kern w:val="0"/>
                <w:szCs w:val="24"/>
              </w:rPr>
            </w:pPr>
            <w:r w:rsidRPr="007F1406">
              <w:rPr>
                <w:rFonts w:ascii="標楷體" w:eastAsia="標楷體" w:hAnsi="標楷體" w:cs="新細明體" w:hint="eastAsia"/>
                <w:kern w:val="0"/>
                <w:szCs w:val="24"/>
              </w:rPr>
              <w:t>本校</w:t>
            </w:r>
          </w:p>
        </w:tc>
        <w:tc>
          <w:tcPr>
            <w:tcW w:w="2418" w:type="dxa"/>
            <w:shd w:val="clear" w:color="auto" w:fill="auto"/>
          </w:tcPr>
          <w:p w:rsidR="00766181" w:rsidRPr="007F1406" w:rsidRDefault="00766181" w:rsidP="000C7EA4">
            <w:pPr>
              <w:widowControl/>
              <w:spacing w:line="400" w:lineRule="atLeast"/>
              <w:jc w:val="center"/>
              <w:rPr>
                <w:rFonts w:ascii="標楷體" w:eastAsia="標楷體" w:hAnsi="標楷體" w:cs="新細明體"/>
                <w:color w:val="000000"/>
                <w:kern w:val="0"/>
                <w:szCs w:val="24"/>
              </w:rPr>
            </w:pPr>
            <w:r w:rsidRPr="007F1406">
              <w:rPr>
                <w:rFonts w:ascii="標楷體" w:eastAsia="標楷體" w:hAnsi="標楷體" w:cs="新細明體" w:hint="eastAsia"/>
                <w:color w:val="000000"/>
                <w:kern w:val="0"/>
                <w:szCs w:val="24"/>
              </w:rPr>
              <w:t>71.6%</w:t>
            </w:r>
          </w:p>
        </w:tc>
        <w:tc>
          <w:tcPr>
            <w:tcW w:w="2410" w:type="dxa"/>
            <w:shd w:val="clear" w:color="auto" w:fill="auto"/>
          </w:tcPr>
          <w:p w:rsidR="00766181" w:rsidRPr="007F1406" w:rsidRDefault="00766181" w:rsidP="000C7EA4">
            <w:pPr>
              <w:widowControl/>
              <w:spacing w:line="400" w:lineRule="atLeast"/>
              <w:jc w:val="center"/>
              <w:rPr>
                <w:rFonts w:ascii="標楷體" w:eastAsia="標楷體" w:hAnsi="標楷體" w:cs="新細明體"/>
                <w:color w:val="000000"/>
                <w:kern w:val="0"/>
                <w:szCs w:val="24"/>
              </w:rPr>
            </w:pPr>
            <w:r w:rsidRPr="007F1406">
              <w:rPr>
                <w:rFonts w:ascii="標楷體" w:eastAsia="標楷體" w:hAnsi="標楷體" w:cs="新細明體" w:hint="eastAsia"/>
                <w:color w:val="000000"/>
                <w:kern w:val="0"/>
                <w:szCs w:val="24"/>
              </w:rPr>
              <w:t>66.5%</w:t>
            </w:r>
          </w:p>
        </w:tc>
        <w:tc>
          <w:tcPr>
            <w:tcW w:w="1652" w:type="dxa"/>
            <w:shd w:val="clear" w:color="auto" w:fill="auto"/>
          </w:tcPr>
          <w:p w:rsidR="00766181" w:rsidRPr="007F1406" w:rsidRDefault="00766181" w:rsidP="000C7EA4">
            <w:pPr>
              <w:widowControl/>
              <w:spacing w:line="400" w:lineRule="atLeast"/>
              <w:jc w:val="center"/>
              <w:rPr>
                <w:rFonts w:ascii="標楷體" w:eastAsia="標楷體" w:hAnsi="標楷體" w:cs="新細明體"/>
                <w:kern w:val="0"/>
                <w:szCs w:val="24"/>
              </w:rPr>
            </w:pPr>
            <w:r w:rsidRPr="007F1406">
              <w:rPr>
                <w:rFonts w:ascii="標楷體" w:eastAsia="標楷體" w:hAnsi="標楷體" w:cs="新細明體" w:hint="eastAsia"/>
                <w:kern w:val="0"/>
                <w:szCs w:val="24"/>
              </w:rPr>
              <w:t>↓5.10%</w:t>
            </w:r>
          </w:p>
        </w:tc>
      </w:tr>
      <w:tr w:rsidR="00766181" w:rsidRPr="007F1406" w:rsidTr="000C7EA4">
        <w:trPr>
          <w:trHeight w:val="330"/>
          <w:jc w:val="center"/>
        </w:trPr>
        <w:tc>
          <w:tcPr>
            <w:tcW w:w="1080" w:type="dxa"/>
            <w:shd w:val="clear" w:color="auto" w:fill="auto"/>
          </w:tcPr>
          <w:p w:rsidR="00766181" w:rsidRPr="007F1406" w:rsidRDefault="00766181" w:rsidP="000C7EA4">
            <w:pPr>
              <w:widowControl/>
              <w:spacing w:line="400" w:lineRule="atLeast"/>
              <w:rPr>
                <w:rFonts w:ascii="標楷體" w:eastAsia="標楷體" w:hAnsi="標楷體" w:cs="新細明體"/>
                <w:kern w:val="0"/>
                <w:szCs w:val="24"/>
              </w:rPr>
            </w:pPr>
            <w:r w:rsidRPr="007F1406">
              <w:rPr>
                <w:rFonts w:ascii="標楷體" w:eastAsia="標楷體" w:hAnsi="標楷體" w:cs="新細明體" w:hint="eastAsia"/>
                <w:kern w:val="0"/>
                <w:szCs w:val="24"/>
              </w:rPr>
              <w:t>彰化縣</w:t>
            </w:r>
          </w:p>
        </w:tc>
        <w:tc>
          <w:tcPr>
            <w:tcW w:w="2418" w:type="dxa"/>
            <w:shd w:val="clear" w:color="auto" w:fill="auto"/>
          </w:tcPr>
          <w:p w:rsidR="00766181" w:rsidRPr="007F1406" w:rsidRDefault="00766181" w:rsidP="000C7EA4">
            <w:pPr>
              <w:widowControl/>
              <w:spacing w:line="400" w:lineRule="atLeast"/>
              <w:jc w:val="center"/>
              <w:rPr>
                <w:rFonts w:ascii="標楷體" w:eastAsia="標楷體" w:hAnsi="標楷體" w:cs="新細明體"/>
                <w:color w:val="000000"/>
                <w:kern w:val="0"/>
                <w:szCs w:val="24"/>
              </w:rPr>
            </w:pPr>
            <w:r w:rsidRPr="007F1406">
              <w:rPr>
                <w:rFonts w:ascii="標楷體" w:eastAsia="標楷體" w:hAnsi="標楷體" w:cs="新細明體" w:hint="eastAsia"/>
                <w:color w:val="000000"/>
                <w:kern w:val="0"/>
                <w:szCs w:val="24"/>
              </w:rPr>
              <w:t>75.85%</w:t>
            </w:r>
          </w:p>
        </w:tc>
        <w:tc>
          <w:tcPr>
            <w:tcW w:w="2410" w:type="dxa"/>
            <w:shd w:val="clear" w:color="auto" w:fill="auto"/>
          </w:tcPr>
          <w:p w:rsidR="00766181" w:rsidRPr="007F1406" w:rsidRDefault="00766181" w:rsidP="000C7EA4">
            <w:pPr>
              <w:widowControl/>
              <w:spacing w:line="400" w:lineRule="atLeast"/>
              <w:jc w:val="center"/>
              <w:rPr>
                <w:rFonts w:ascii="標楷體" w:eastAsia="標楷體" w:hAnsi="標楷體" w:cs="新細明體"/>
                <w:color w:val="000000"/>
                <w:kern w:val="0"/>
                <w:szCs w:val="24"/>
              </w:rPr>
            </w:pPr>
            <w:r w:rsidRPr="007F1406">
              <w:rPr>
                <w:rFonts w:ascii="標楷體" w:eastAsia="標楷體" w:hAnsi="標楷體" w:cs="新細明體"/>
                <w:color w:val="000000"/>
                <w:kern w:val="0"/>
                <w:szCs w:val="24"/>
              </w:rPr>
              <w:t>74.75%</w:t>
            </w:r>
          </w:p>
        </w:tc>
        <w:tc>
          <w:tcPr>
            <w:tcW w:w="1652" w:type="dxa"/>
            <w:shd w:val="clear" w:color="auto" w:fill="auto"/>
          </w:tcPr>
          <w:p w:rsidR="00766181" w:rsidRPr="007F1406" w:rsidRDefault="00766181" w:rsidP="000C7EA4">
            <w:pPr>
              <w:widowControl/>
              <w:spacing w:line="400" w:lineRule="atLeast"/>
              <w:jc w:val="center"/>
              <w:rPr>
                <w:rFonts w:ascii="標楷體" w:eastAsia="標楷體" w:hAnsi="標楷體" w:cs="新細明體"/>
                <w:kern w:val="0"/>
                <w:szCs w:val="24"/>
              </w:rPr>
            </w:pPr>
            <w:r w:rsidRPr="007F1406">
              <w:rPr>
                <w:rFonts w:ascii="標楷體" w:eastAsia="標楷體" w:hAnsi="標楷體" w:cs="新細明體" w:hint="eastAsia"/>
                <w:kern w:val="0"/>
                <w:szCs w:val="24"/>
              </w:rPr>
              <w:t>↓1.10%</w:t>
            </w:r>
          </w:p>
        </w:tc>
      </w:tr>
      <w:tr w:rsidR="00766181" w:rsidRPr="007F1406" w:rsidTr="000C7EA4">
        <w:trPr>
          <w:trHeight w:val="330"/>
          <w:jc w:val="center"/>
        </w:trPr>
        <w:tc>
          <w:tcPr>
            <w:tcW w:w="1080" w:type="dxa"/>
            <w:shd w:val="clear" w:color="auto" w:fill="auto"/>
          </w:tcPr>
          <w:p w:rsidR="00766181" w:rsidRPr="007F1406" w:rsidRDefault="00766181" w:rsidP="000C7EA4">
            <w:pPr>
              <w:widowControl/>
              <w:spacing w:line="400" w:lineRule="atLeast"/>
              <w:rPr>
                <w:rFonts w:ascii="標楷體" w:eastAsia="標楷體" w:hAnsi="標楷體" w:cs="新細明體"/>
                <w:kern w:val="0"/>
                <w:szCs w:val="24"/>
              </w:rPr>
            </w:pPr>
            <w:r w:rsidRPr="007F1406">
              <w:rPr>
                <w:rFonts w:ascii="標楷體" w:eastAsia="標楷體" w:hAnsi="標楷體" w:cs="新細明體" w:hint="eastAsia"/>
                <w:kern w:val="0"/>
                <w:szCs w:val="24"/>
              </w:rPr>
              <w:t>全國</w:t>
            </w:r>
          </w:p>
        </w:tc>
        <w:tc>
          <w:tcPr>
            <w:tcW w:w="2418" w:type="dxa"/>
            <w:shd w:val="clear" w:color="auto" w:fill="auto"/>
          </w:tcPr>
          <w:p w:rsidR="00766181" w:rsidRPr="007F1406" w:rsidRDefault="00766181" w:rsidP="000C7EA4">
            <w:pPr>
              <w:widowControl/>
              <w:spacing w:line="400" w:lineRule="atLeast"/>
              <w:jc w:val="center"/>
              <w:rPr>
                <w:rFonts w:ascii="標楷體" w:eastAsia="標楷體" w:hAnsi="標楷體" w:cs="新細明體"/>
                <w:color w:val="000000"/>
                <w:kern w:val="0"/>
                <w:szCs w:val="24"/>
              </w:rPr>
            </w:pPr>
            <w:r w:rsidRPr="007F1406">
              <w:rPr>
                <w:rFonts w:ascii="標楷體" w:eastAsia="標楷體" w:hAnsi="標楷體" w:cs="新細明體" w:hint="eastAsia"/>
                <w:color w:val="000000"/>
                <w:kern w:val="0"/>
                <w:szCs w:val="24"/>
              </w:rPr>
              <w:t>73.28%</w:t>
            </w:r>
          </w:p>
        </w:tc>
        <w:tc>
          <w:tcPr>
            <w:tcW w:w="2410" w:type="dxa"/>
            <w:shd w:val="clear" w:color="auto" w:fill="auto"/>
          </w:tcPr>
          <w:p w:rsidR="00766181" w:rsidRPr="007F1406" w:rsidRDefault="00766181" w:rsidP="000C7EA4">
            <w:pPr>
              <w:widowControl/>
              <w:spacing w:line="400" w:lineRule="atLeast"/>
              <w:jc w:val="center"/>
              <w:rPr>
                <w:rFonts w:ascii="標楷體" w:eastAsia="標楷體" w:hAnsi="標楷體" w:cs="新細明體"/>
                <w:color w:val="000000"/>
                <w:kern w:val="0"/>
                <w:szCs w:val="24"/>
              </w:rPr>
            </w:pPr>
            <w:r w:rsidRPr="007F1406">
              <w:rPr>
                <w:rFonts w:ascii="標楷體" w:eastAsia="標楷體" w:hAnsi="標楷體" w:cs="新細明體"/>
                <w:color w:val="000000"/>
                <w:kern w:val="0"/>
                <w:szCs w:val="24"/>
              </w:rPr>
              <w:t>73.02%</w:t>
            </w:r>
          </w:p>
        </w:tc>
        <w:tc>
          <w:tcPr>
            <w:tcW w:w="1652" w:type="dxa"/>
            <w:shd w:val="clear" w:color="auto" w:fill="auto"/>
          </w:tcPr>
          <w:p w:rsidR="00766181" w:rsidRPr="007F1406" w:rsidRDefault="00766181" w:rsidP="000C7EA4">
            <w:pPr>
              <w:widowControl/>
              <w:spacing w:line="400" w:lineRule="atLeast"/>
              <w:jc w:val="center"/>
              <w:rPr>
                <w:rFonts w:ascii="標楷體" w:eastAsia="標楷體" w:hAnsi="標楷體" w:cs="新細明體"/>
                <w:kern w:val="0"/>
                <w:szCs w:val="24"/>
              </w:rPr>
            </w:pPr>
            <w:r w:rsidRPr="007F1406">
              <w:rPr>
                <w:rFonts w:ascii="標楷體" w:eastAsia="標楷體" w:hAnsi="標楷體" w:cs="新細明體" w:hint="eastAsia"/>
                <w:kern w:val="0"/>
                <w:szCs w:val="24"/>
              </w:rPr>
              <w:t>↓0.26%</w:t>
            </w:r>
          </w:p>
        </w:tc>
      </w:tr>
    </w:tbl>
    <w:p w:rsidR="00766181" w:rsidRDefault="00766181" w:rsidP="00766181">
      <w:pPr>
        <w:spacing w:beforeLines="50" w:before="120" w:afterLines="50" w:after="120"/>
        <w:jc w:val="right"/>
        <w:rPr>
          <w:rFonts w:ascii="標楷體" w:eastAsia="標楷體" w:hAnsi="標楷體"/>
          <w:szCs w:val="24"/>
        </w:rPr>
      </w:pPr>
      <w:r w:rsidRPr="007F1406">
        <w:rPr>
          <w:rFonts w:ascii="標楷體" w:eastAsia="標楷體" w:hAnsi="標楷體" w:hint="eastAsia"/>
          <w:szCs w:val="24"/>
        </w:rPr>
        <w:tab/>
        <w:t>（資料來源：芬園國中健康中心）</w:t>
      </w:r>
    </w:p>
    <w:p w:rsidR="00766181" w:rsidRPr="007F1406" w:rsidRDefault="00766181" w:rsidP="00766181">
      <w:pPr>
        <w:spacing w:beforeLines="50" w:before="120" w:afterLines="50" w:after="120" w:line="360" w:lineRule="auto"/>
        <w:ind w:right="240" w:firstLine="482"/>
        <w:rPr>
          <w:rFonts w:ascii="標楷體" w:eastAsia="標楷體" w:hAnsi="標楷體"/>
          <w:szCs w:val="24"/>
        </w:rPr>
      </w:pPr>
      <w:r w:rsidRPr="007F1406">
        <w:rPr>
          <w:rFonts w:ascii="標楷體" w:eastAsia="標楷體" w:hAnsi="標楷體" w:hint="eastAsia"/>
          <w:szCs w:val="24"/>
        </w:rPr>
        <w:t>本校於105學年度開始擔任「視力保健」種子學校，</w:t>
      </w:r>
      <w:r w:rsidRPr="007F1406">
        <w:rPr>
          <w:rFonts w:ascii="標楷體" w:eastAsia="標楷體" w:hAnsi="標楷體"/>
          <w:szCs w:val="24"/>
        </w:rPr>
        <w:t>透過學校教育機制，宣導視力保健相關活動。</w:t>
      </w:r>
      <w:r w:rsidRPr="007F1406">
        <w:rPr>
          <w:rFonts w:ascii="標楷體" w:eastAsia="標楷體" w:hAnsi="標楷體" w:hint="eastAsia"/>
          <w:szCs w:val="24"/>
        </w:rPr>
        <w:t xml:space="preserve">從 </w:t>
      </w:r>
      <w:r w:rsidRPr="007F1406">
        <w:rPr>
          <w:rFonts w:ascii="標楷體" w:eastAsia="標楷體" w:hAnsi="標楷體" w:cs="新細明體" w:hint="eastAsia"/>
          <w:kern w:val="0"/>
          <w:szCs w:val="24"/>
        </w:rPr>
        <w:t>104學年度的裸視視力不良率</w:t>
      </w:r>
      <w:r w:rsidRPr="007F1406">
        <w:rPr>
          <w:rFonts w:ascii="標楷體" w:eastAsia="標楷體" w:hAnsi="標楷體" w:cs="新細明體" w:hint="eastAsia"/>
          <w:color w:val="000000"/>
          <w:kern w:val="0"/>
          <w:szCs w:val="24"/>
        </w:rPr>
        <w:t>71.6% 到</w:t>
      </w:r>
      <w:r w:rsidRPr="007F1406">
        <w:rPr>
          <w:rFonts w:ascii="標楷體" w:eastAsia="標楷體" w:hAnsi="標楷體" w:cs="新細明體" w:hint="eastAsia"/>
          <w:kern w:val="0"/>
          <w:szCs w:val="24"/>
        </w:rPr>
        <w:t>105學年度</w:t>
      </w:r>
      <w:r w:rsidRPr="007F1406">
        <w:rPr>
          <w:rFonts w:ascii="標楷體" w:eastAsia="標楷體" w:hAnsi="標楷體" w:cs="新細明體" w:hint="eastAsia"/>
          <w:color w:val="000000"/>
          <w:kern w:val="0"/>
          <w:szCs w:val="24"/>
        </w:rPr>
        <w:t>66.5%，</w:t>
      </w:r>
      <w:r w:rsidRPr="007F1406">
        <w:rPr>
          <w:rFonts w:ascii="標楷體" w:eastAsia="標楷體" w:hAnsi="標楷體" w:hint="eastAsia"/>
          <w:szCs w:val="24"/>
        </w:rPr>
        <w:t>明顯降低了</w:t>
      </w:r>
      <w:r w:rsidRPr="007F1406">
        <w:rPr>
          <w:rFonts w:ascii="標楷體" w:eastAsia="標楷體" w:hAnsi="標楷體" w:cs="新細明體" w:hint="eastAsia"/>
          <w:kern w:val="0"/>
          <w:szCs w:val="24"/>
        </w:rPr>
        <w:t>5.10%。亦遠低於全國與縣平均。</w:t>
      </w:r>
      <w:r w:rsidRPr="007F1406">
        <w:rPr>
          <w:rFonts w:ascii="標楷體" w:eastAsia="標楷體" w:hAnsi="標楷體" w:hint="eastAsia"/>
          <w:szCs w:val="24"/>
        </w:rPr>
        <w:t>顯示本校的視力保健經過全體師生的努力，雖然有良好的表現，但仍需持續推動，加強學生正確的視力保健觀念。</w:t>
      </w:r>
    </w:p>
    <w:p w:rsidR="00766181" w:rsidRPr="007F1406" w:rsidRDefault="00766181" w:rsidP="00766181">
      <w:pPr>
        <w:spacing w:beforeLines="50" w:before="120" w:afterLines="50" w:after="120" w:line="360" w:lineRule="auto"/>
        <w:ind w:leftChars="117" w:left="812" w:hangingChars="177" w:hanging="531"/>
        <w:jc w:val="center"/>
        <w:rPr>
          <w:rFonts w:ascii="標楷體" w:eastAsia="標楷體" w:hAnsi="標楷體" w:cs="Arial"/>
          <w:color w:val="000000"/>
          <w:spacing w:val="30"/>
          <w:kern w:val="0"/>
          <w:szCs w:val="24"/>
          <w:u w:val="single"/>
        </w:rPr>
      </w:pPr>
      <w:r w:rsidRPr="007F1406">
        <w:rPr>
          <w:rFonts w:ascii="標楷體" w:eastAsia="標楷體" w:hAnsi="標楷體" w:cs="Arial" w:hint="eastAsia"/>
          <w:color w:val="000000"/>
          <w:spacing w:val="30"/>
          <w:kern w:val="0"/>
          <w:szCs w:val="24"/>
          <w:u w:val="single"/>
        </w:rPr>
        <w:t>表1-2芬園國中106學年</w:t>
      </w:r>
      <w:r w:rsidRPr="007F1406">
        <w:rPr>
          <w:rFonts w:ascii="標楷體" w:eastAsia="標楷體" w:hAnsi="標楷體" w:cs="Arial"/>
          <w:color w:val="000000"/>
          <w:spacing w:val="30"/>
          <w:kern w:val="0"/>
          <w:szCs w:val="24"/>
          <w:u w:val="single"/>
        </w:rPr>
        <w:t xml:space="preserve"> </w:t>
      </w:r>
      <w:r w:rsidRPr="007F1406">
        <w:rPr>
          <w:rFonts w:ascii="標楷體" w:eastAsia="標楷體" w:hAnsi="標楷體" w:cs="Arial" w:hint="eastAsia"/>
          <w:color w:val="000000"/>
          <w:spacing w:val="30"/>
          <w:kern w:val="0"/>
          <w:szCs w:val="24"/>
          <w:u w:val="single"/>
        </w:rPr>
        <w:t>學生視力不良統計表</w:t>
      </w:r>
    </w:p>
    <w:tbl>
      <w:tblPr>
        <w:tblW w:w="11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96"/>
        <w:gridCol w:w="816"/>
        <w:gridCol w:w="816"/>
        <w:gridCol w:w="576"/>
        <w:gridCol w:w="816"/>
        <w:gridCol w:w="456"/>
        <w:gridCol w:w="696"/>
        <w:gridCol w:w="576"/>
        <w:gridCol w:w="816"/>
        <w:gridCol w:w="576"/>
        <w:gridCol w:w="816"/>
        <w:gridCol w:w="456"/>
        <w:gridCol w:w="456"/>
        <w:gridCol w:w="816"/>
        <w:gridCol w:w="576"/>
        <w:gridCol w:w="816"/>
      </w:tblGrid>
      <w:tr w:rsidR="00766181" w:rsidRPr="00586791" w:rsidTr="000C7EA4">
        <w:trPr>
          <w:trHeight w:val="415"/>
          <w:jc w:val="center"/>
        </w:trPr>
        <w:tc>
          <w:tcPr>
            <w:tcW w:w="456" w:type="dxa"/>
            <w:vMerge w:val="restart"/>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年</w:t>
            </w:r>
          </w:p>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級</w:t>
            </w:r>
          </w:p>
        </w:tc>
        <w:tc>
          <w:tcPr>
            <w:tcW w:w="10776" w:type="dxa"/>
            <w:gridSpan w:val="16"/>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裸視視力檢查人數</w:t>
            </w:r>
          </w:p>
        </w:tc>
      </w:tr>
      <w:tr w:rsidR="00766181" w:rsidRPr="00586791" w:rsidTr="000C7EA4">
        <w:trPr>
          <w:trHeight w:val="567"/>
          <w:jc w:val="center"/>
        </w:trPr>
        <w:tc>
          <w:tcPr>
            <w:tcW w:w="456" w:type="dxa"/>
            <w:vMerge/>
            <w:shd w:val="clear" w:color="auto" w:fill="auto"/>
            <w:vAlign w:val="center"/>
          </w:tcPr>
          <w:p w:rsidR="00766181" w:rsidRPr="00586791" w:rsidRDefault="00766181" w:rsidP="000C7EA4">
            <w:pPr>
              <w:spacing w:line="400" w:lineRule="exact"/>
              <w:jc w:val="center"/>
              <w:rPr>
                <w:rFonts w:ascii="標楷體" w:eastAsia="標楷體" w:hAnsi="標楷體"/>
                <w:szCs w:val="24"/>
              </w:rPr>
            </w:pPr>
          </w:p>
        </w:tc>
        <w:tc>
          <w:tcPr>
            <w:tcW w:w="2328" w:type="dxa"/>
            <w:gridSpan w:val="3"/>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合計</w:t>
            </w:r>
          </w:p>
        </w:tc>
        <w:tc>
          <w:tcPr>
            <w:tcW w:w="1392" w:type="dxa"/>
            <w:gridSpan w:val="2"/>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兩眼</w:t>
            </w:r>
          </w:p>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均達0.9</w:t>
            </w:r>
          </w:p>
        </w:tc>
        <w:tc>
          <w:tcPr>
            <w:tcW w:w="1152" w:type="dxa"/>
            <w:gridSpan w:val="2"/>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0.5~0.8</w:t>
            </w:r>
          </w:p>
        </w:tc>
        <w:tc>
          <w:tcPr>
            <w:tcW w:w="1392" w:type="dxa"/>
            <w:gridSpan w:val="2"/>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0.1~0.4</w:t>
            </w:r>
          </w:p>
        </w:tc>
        <w:tc>
          <w:tcPr>
            <w:tcW w:w="1392" w:type="dxa"/>
            <w:gridSpan w:val="2"/>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0.1以下</w:t>
            </w:r>
          </w:p>
        </w:tc>
        <w:tc>
          <w:tcPr>
            <w:tcW w:w="912" w:type="dxa"/>
            <w:gridSpan w:val="2"/>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無法取得</w:t>
            </w:r>
          </w:p>
        </w:tc>
        <w:tc>
          <w:tcPr>
            <w:tcW w:w="2208" w:type="dxa"/>
            <w:gridSpan w:val="3"/>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合計</w:t>
            </w:r>
          </w:p>
        </w:tc>
      </w:tr>
      <w:tr w:rsidR="00766181" w:rsidRPr="00586791" w:rsidTr="000C7EA4">
        <w:trPr>
          <w:trHeight w:val="567"/>
          <w:jc w:val="center"/>
        </w:trPr>
        <w:tc>
          <w:tcPr>
            <w:tcW w:w="456" w:type="dxa"/>
            <w:vMerge/>
            <w:shd w:val="clear" w:color="auto" w:fill="auto"/>
            <w:vAlign w:val="center"/>
          </w:tcPr>
          <w:p w:rsidR="00766181" w:rsidRPr="00586791" w:rsidRDefault="00766181" w:rsidP="000C7EA4">
            <w:pPr>
              <w:spacing w:line="400" w:lineRule="exact"/>
              <w:jc w:val="center"/>
              <w:rPr>
                <w:rFonts w:ascii="標楷體" w:eastAsia="標楷體" w:hAnsi="標楷體"/>
                <w:szCs w:val="24"/>
              </w:rPr>
            </w:pPr>
          </w:p>
        </w:tc>
        <w:tc>
          <w:tcPr>
            <w:tcW w:w="69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計</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男</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女</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男</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女</w:t>
            </w:r>
          </w:p>
        </w:tc>
        <w:tc>
          <w:tcPr>
            <w:tcW w:w="45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男</w:t>
            </w:r>
          </w:p>
        </w:tc>
        <w:tc>
          <w:tcPr>
            <w:tcW w:w="69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女</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男</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女</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男</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女</w:t>
            </w:r>
          </w:p>
        </w:tc>
        <w:tc>
          <w:tcPr>
            <w:tcW w:w="45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男</w:t>
            </w:r>
          </w:p>
        </w:tc>
        <w:tc>
          <w:tcPr>
            <w:tcW w:w="45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女</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計</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男</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女</w:t>
            </w:r>
          </w:p>
        </w:tc>
      </w:tr>
      <w:tr w:rsidR="00766181" w:rsidRPr="00586791" w:rsidTr="000C7EA4">
        <w:trPr>
          <w:trHeight w:val="567"/>
          <w:jc w:val="center"/>
        </w:trPr>
        <w:tc>
          <w:tcPr>
            <w:tcW w:w="45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七</w:t>
            </w:r>
          </w:p>
        </w:tc>
        <w:tc>
          <w:tcPr>
            <w:tcW w:w="69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103</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50</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53</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21</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11</w:t>
            </w:r>
          </w:p>
        </w:tc>
        <w:tc>
          <w:tcPr>
            <w:tcW w:w="45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3</w:t>
            </w:r>
          </w:p>
        </w:tc>
        <w:tc>
          <w:tcPr>
            <w:tcW w:w="69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3</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20</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27</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6</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12</w:t>
            </w:r>
          </w:p>
        </w:tc>
        <w:tc>
          <w:tcPr>
            <w:tcW w:w="45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0</w:t>
            </w:r>
          </w:p>
        </w:tc>
        <w:tc>
          <w:tcPr>
            <w:tcW w:w="45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0</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71</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29</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42</w:t>
            </w:r>
          </w:p>
        </w:tc>
      </w:tr>
      <w:tr w:rsidR="00766181" w:rsidRPr="00586791" w:rsidTr="000C7EA4">
        <w:trPr>
          <w:trHeight w:val="567"/>
          <w:jc w:val="center"/>
        </w:trPr>
        <w:tc>
          <w:tcPr>
            <w:tcW w:w="45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比率</w:t>
            </w:r>
          </w:p>
        </w:tc>
        <w:tc>
          <w:tcPr>
            <w:tcW w:w="69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100%</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48.5%</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51.5%</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42%</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20.8%</w:t>
            </w:r>
          </w:p>
        </w:tc>
        <w:tc>
          <w:tcPr>
            <w:tcW w:w="45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6%</w:t>
            </w:r>
          </w:p>
        </w:tc>
        <w:tc>
          <w:tcPr>
            <w:tcW w:w="69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5.7%</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40%</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50.9%</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12%</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22.6%</w:t>
            </w:r>
          </w:p>
        </w:tc>
        <w:tc>
          <w:tcPr>
            <w:tcW w:w="45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0%</w:t>
            </w:r>
          </w:p>
        </w:tc>
        <w:tc>
          <w:tcPr>
            <w:tcW w:w="45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0%</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68.9%</w:t>
            </w:r>
          </w:p>
        </w:tc>
        <w:tc>
          <w:tcPr>
            <w:tcW w:w="57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58%</w:t>
            </w:r>
          </w:p>
        </w:tc>
        <w:tc>
          <w:tcPr>
            <w:tcW w:w="816" w:type="dxa"/>
            <w:shd w:val="clear" w:color="auto" w:fill="auto"/>
            <w:vAlign w:val="center"/>
          </w:tcPr>
          <w:p w:rsidR="00766181" w:rsidRPr="00586791" w:rsidRDefault="00766181" w:rsidP="000C7EA4">
            <w:pPr>
              <w:spacing w:line="400" w:lineRule="exact"/>
              <w:jc w:val="center"/>
              <w:rPr>
                <w:rFonts w:ascii="標楷體" w:eastAsia="標楷體" w:hAnsi="標楷體"/>
                <w:szCs w:val="24"/>
              </w:rPr>
            </w:pPr>
            <w:r w:rsidRPr="00586791">
              <w:rPr>
                <w:rFonts w:ascii="標楷體" w:eastAsia="標楷體" w:hAnsi="標楷體" w:hint="eastAsia"/>
                <w:szCs w:val="24"/>
              </w:rPr>
              <w:t>79.2%</w:t>
            </w:r>
          </w:p>
        </w:tc>
      </w:tr>
    </w:tbl>
    <w:p w:rsidR="00766181" w:rsidRPr="007F1406" w:rsidRDefault="00766181" w:rsidP="00766181">
      <w:pPr>
        <w:spacing w:beforeLines="50" w:before="120" w:afterLines="50" w:after="120"/>
        <w:ind w:leftChars="117" w:left="706" w:hangingChars="177" w:hanging="425"/>
        <w:jc w:val="right"/>
        <w:rPr>
          <w:rFonts w:ascii="標楷體" w:eastAsia="標楷體" w:hAnsi="標楷體"/>
          <w:szCs w:val="24"/>
        </w:rPr>
      </w:pPr>
      <w:r w:rsidRPr="007F1406">
        <w:rPr>
          <w:rFonts w:ascii="標楷體" w:eastAsia="標楷體" w:hAnsi="標楷體" w:hint="eastAsia"/>
          <w:szCs w:val="24"/>
        </w:rPr>
        <w:t>（資料來源：芬園國中健康中心）</w:t>
      </w:r>
    </w:p>
    <w:p w:rsidR="00766181" w:rsidRPr="007F1406" w:rsidRDefault="00766181" w:rsidP="00766181">
      <w:pPr>
        <w:spacing w:beforeLines="50" w:before="120" w:afterLines="50" w:after="120" w:line="360" w:lineRule="auto"/>
        <w:ind w:leftChars="399" w:left="958"/>
        <w:rPr>
          <w:rFonts w:ascii="標楷體" w:eastAsia="標楷體" w:hAnsi="標楷體" w:cs="Arial"/>
          <w:color w:val="000000"/>
          <w:spacing w:val="30"/>
          <w:kern w:val="0"/>
          <w:szCs w:val="24"/>
          <w:u w:val="single"/>
        </w:rPr>
      </w:pPr>
      <w:r w:rsidRPr="007F1406">
        <w:rPr>
          <w:rFonts w:ascii="標楷體" w:eastAsia="標楷體" w:hAnsi="標楷體" w:cs="Arial" w:hint="eastAsia"/>
          <w:color w:val="000000"/>
          <w:spacing w:val="30"/>
          <w:kern w:val="0"/>
          <w:szCs w:val="24"/>
          <w:u w:val="single"/>
        </w:rPr>
        <w:t>表1-2芬園國中106學年</w:t>
      </w:r>
      <w:r w:rsidRPr="007F1406">
        <w:rPr>
          <w:rFonts w:ascii="標楷體" w:eastAsia="標楷體" w:hAnsi="標楷體" w:cs="Arial"/>
          <w:color w:val="000000"/>
          <w:spacing w:val="30"/>
          <w:kern w:val="0"/>
          <w:szCs w:val="24"/>
          <w:u w:val="single"/>
        </w:rPr>
        <w:t xml:space="preserve"> </w:t>
      </w:r>
      <w:r w:rsidRPr="007F1406">
        <w:rPr>
          <w:rFonts w:ascii="標楷體" w:eastAsia="標楷體" w:hAnsi="標楷體" w:cs="Arial" w:hint="eastAsia"/>
          <w:color w:val="000000"/>
          <w:spacing w:val="30"/>
          <w:kern w:val="0"/>
          <w:szCs w:val="24"/>
          <w:u w:val="single"/>
        </w:rPr>
        <w:t>學生視力不良複檢結果統計表</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13"/>
        <w:gridCol w:w="838"/>
        <w:gridCol w:w="2835"/>
      </w:tblGrid>
      <w:tr w:rsidR="00766181" w:rsidRPr="007F1406" w:rsidTr="000C7EA4">
        <w:trPr>
          <w:jc w:val="center"/>
        </w:trPr>
        <w:tc>
          <w:tcPr>
            <w:tcW w:w="1701" w:type="dxa"/>
            <w:shd w:val="clear" w:color="auto" w:fill="auto"/>
          </w:tcPr>
          <w:p w:rsidR="00766181" w:rsidRPr="007F1406" w:rsidRDefault="00766181" w:rsidP="000C7EA4">
            <w:pPr>
              <w:spacing w:line="400" w:lineRule="exact"/>
              <w:jc w:val="center"/>
              <w:rPr>
                <w:rFonts w:ascii="標楷體" w:eastAsia="標楷體" w:hAnsi="標楷體"/>
                <w:szCs w:val="24"/>
              </w:rPr>
            </w:pPr>
            <w:r w:rsidRPr="007F1406">
              <w:rPr>
                <w:rFonts w:ascii="標楷體" w:eastAsia="標楷體" w:hAnsi="標楷體" w:hint="eastAsia"/>
                <w:szCs w:val="24"/>
              </w:rPr>
              <w:t>視力不良人數</w:t>
            </w:r>
          </w:p>
        </w:tc>
        <w:tc>
          <w:tcPr>
            <w:tcW w:w="2551" w:type="dxa"/>
            <w:gridSpan w:val="2"/>
            <w:shd w:val="clear" w:color="auto" w:fill="auto"/>
          </w:tcPr>
          <w:p w:rsidR="00766181" w:rsidRPr="007F1406" w:rsidRDefault="00766181" w:rsidP="000C7EA4">
            <w:pPr>
              <w:spacing w:line="400" w:lineRule="exact"/>
              <w:jc w:val="center"/>
              <w:rPr>
                <w:rFonts w:ascii="標楷體" w:eastAsia="標楷體" w:hAnsi="標楷體"/>
                <w:szCs w:val="24"/>
              </w:rPr>
            </w:pPr>
            <w:r w:rsidRPr="007F1406">
              <w:rPr>
                <w:rFonts w:ascii="標楷體" w:eastAsia="標楷體" w:hAnsi="標楷體" w:hint="eastAsia"/>
                <w:szCs w:val="24"/>
              </w:rPr>
              <w:t>眼科複檢統計</w:t>
            </w:r>
          </w:p>
        </w:tc>
        <w:tc>
          <w:tcPr>
            <w:tcW w:w="2835" w:type="dxa"/>
            <w:shd w:val="clear" w:color="auto" w:fill="auto"/>
            <w:vAlign w:val="center"/>
          </w:tcPr>
          <w:p w:rsidR="00766181" w:rsidRPr="007F1406" w:rsidRDefault="00766181" w:rsidP="000C7EA4">
            <w:pPr>
              <w:spacing w:line="400" w:lineRule="exact"/>
              <w:jc w:val="center"/>
              <w:rPr>
                <w:rFonts w:ascii="標楷體" w:eastAsia="標楷體" w:hAnsi="標楷體"/>
                <w:szCs w:val="24"/>
              </w:rPr>
            </w:pPr>
            <w:r w:rsidRPr="007F1406">
              <w:rPr>
                <w:rFonts w:ascii="標楷體" w:eastAsia="標楷體" w:hAnsi="標楷體" w:hint="eastAsia"/>
                <w:szCs w:val="24"/>
              </w:rPr>
              <w:t>高度近視人數(≧500)</w:t>
            </w:r>
          </w:p>
        </w:tc>
      </w:tr>
      <w:tr w:rsidR="00766181" w:rsidRPr="007F1406" w:rsidTr="000C7EA4">
        <w:trPr>
          <w:jc w:val="center"/>
        </w:trPr>
        <w:tc>
          <w:tcPr>
            <w:tcW w:w="1701" w:type="dxa"/>
            <w:shd w:val="clear" w:color="auto" w:fill="auto"/>
          </w:tcPr>
          <w:p w:rsidR="00766181" w:rsidRPr="007F1406" w:rsidRDefault="00766181" w:rsidP="000C7EA4">
            <w:pPr>
              <w:spacing w:line="400" w:lineRule="exact"/>
              <w:jc w:val="center"/>
              <w:rPr>
                <w:rFonts w:ascii="標楷體" w:eastAsia="標楷體" w:hAnsi="標楷體"/>
                <w:szCs w:val="24"/>
              </w:rPr>
            </w:pPr>
            <w:r w:rsidRPr="007F1406">
              <w:rPr>
                <w:rFonts w:ascii="標楷體" w:eastAsia="標楷體" w:hAnsi="標楷體" w:hint="eastAsia"/>
                <w:szCs w:val="24"/>
              </w:rPr>
              <w:t>57</w:t>
            </w:r>
          </w:p>
        </w:tc>
        <w:tc>
          <w:tcPr>
            <w:tcW w:w="1713" w:type="dxa"/>
            <w:shd w:val="clear" w:color="auto" w:fill="auto"/>
          </w:tcPr>
          <w:p w:rsidR="00766181" w:rsidRPr="007F1406" w:rsidRDefault="00766181" w:rsidP="000C7EA4">
            <w:pPr>
              <w:spacing w:line="400" w:lineRule="exact"/>
              <w:jc w:val="center"/>
              <w:rPr>
                <w:rFonts w:ascii="標楷體" w:eastAsia="標楷體" w:hAnsi="標楷體"/>
                <w:szCs w:val="24"/>
              </w:rPr>
            </w:pPr>
            <w:r w:rsidRPr="007F1406">
              <w:rPr>
                <w:rFonts w:ascii="標楷體" w:eastAsia="標楷體" w:hAnsi="標楷體" w:hint="eastAsia"/>
                <w:szCs w:val="24"/>
              </w:rPr>
              <w:t>人數57人</w:t>
            </w:r>
          </w:p>
        </w:tc>
        <w:tc>
          <w:tcPr>
            <w:tcW w:w="838" w:type="dxa"/>
            <w:shd w:val="clear" w:color="auto" w:fill="auto"/>
          </w:tcPr>
          <w:p w:rsidR="00766181" w:rsidRPr="007F1406" w:rsidRDefault="00766181" w:rsidP="000C7EA4">
            <w:pPr>
              <w:spacing w:line="400" w:lineRule="exact"/>
              <w:jc w:val="center"/>
              <w:rPr>
                <w:rFonts w:ascii="標楷體" w:eastAsia="標楷體" w:hAnsi="標楷體"/>
                <w:szCs w:val="24"/>
              </w:rPr>
            </w:pPr>
            <w:r w:rsidRPr="007F1406">
              <w:rPr>
                <w:rFonts w:ascii="標楷體" w:eastAsia="標楷體" w:hAnsi="標楷體" w:hint="eastAsia"/>
                <w:szCs w:val="24"/>
              </w:rPr>
              <w:t>100%</w:t>
            </w:r>
          </w:p>
        </w:tc>
        <w:tc>
          <w:tcPr>
            <w:tcW w:w="2835" w:type="dxa"/>
            <w:shd w:val="clear" w:color="auto" w:fill="auto"/>
          </w:tcPr>
          <w:p w:rsidR="00766181" w:rsidRPr="007F1406" w:rsidRDefault="00766181" w:rsidP="000C7EA4">
            <w:pPr>
              <w:spacing w:line="400" w:lineRule="exact"/>
              <w:jc w:val="center"/>
              <w:rPr>
                <w:rFonts w:ascii="標楷體" w:eastAsia="標楷體" w:hAnsi="標楷體"/>
                <w:szCs w:val="24"/>
              </w:rPr>
            </w:pPr>
            <w:r w:rsidRPr="007F1406">
              <w:rPr>
                <w:rFonts w:ascii="標楷體" w:eastAsia="標楷體" w:hAnsi="標楷體" w:hint="eastAsia"/>
                <w:szCs w:val="24"/>
              </w:rPr>
              <w:t>6人</w:t>
            </w:r>
          </w:p>
        </w:tc>
      </w:tr>
    </w:tbl>
    <w:p w:rsidR="006556B6" w:rsidRDefault="006556B6" w:rsidP="00766181">
      <w:pPr>
        <w:spacing w:beforeLines="50" w:before="120" w:afterLines="50" w:after="120" w:line="360" w:lineRule="auto"/>
        <w:ind w:firstLine="480"/>
        <w:rPr>
          <w:rFonts w:ascii="標楷體" w:eastAsia="標楷體" w:hAnsi="標楷體"/>
          <w:szCs w:val="24"/>
        </w:rPr>
      </w:pPr>
    </w:p>
    <w:p w:rsidR="00766181" w:rsidRPr="007F1406" w:rsidRDefault="00766181" w:rsidP="00766181">
      <w:pPr>
        <w:spacing w:beforeLines="50" w:before="120" w:afterLines="50" w:after="120" w:line="360" w:lineRule="auto"/>
        <w:ind w:firstLine="480"/>
        <w:rPr>
          <w:rFonts w:ascii="標楷體" w:eastAsia="標楷體" w:hAnsi="標楷體"/>
          <w:szCs w:val="24"/>
        </w:rPr>
      </w:pPr>
      <w:r w:rsidRPr="007F1406">
        <w:rPr>
          <w:rFonts w:ascii="標楷體" w:eastAsia="標楷體" w:hAnsi="標楷體" w:hint="eastAsia"/>
          <w:szCs w:val="24"/>
        </w:rPr>
        <w:lastRenderedPageBreak/>
        <w:t>本校106年的七年級生共103位，視力不良率仍高達68.9％，突顯本校在視力保健面向上，有很大的努力改善空間。期望透過行動研究方案的執行改善現階段或未來學生視力不良情況，同時，讓學生可以在視力保健上有正確的健康認知、態度進而影響行為，並利用這樣的知能，實踐在生活，在家庭。</w:t>
      </w:r>
    </w:p>
    <w:p w:rsidR="00766181" w:rsidRPr="00B55718" w:rsidRDefault="00766181" w:rsidP="00766181">
      <w:pPr>
        <w:spacing w:beforeLines="50" w:before="120" w:afterLines="50" w:after="120" w:line="360" w:lineRule="auto"/>
        <w:rPr>
          <w:rFonts w:ascii="標楷體" w:eastAsia="標楷體" w:hAnsi="標楷體"/>
          <w:szCs w:val="24"/>
        </w:rPr>
      </w:pPr>
      <w:r w:rsidRPr="00B55718">
        <w:rPr>
          <w:rFonts w:ascii="標楷體" w:eastAsia="標楷體" w:hAnsi="標楷體" w:cs="新細明體" w:hint="eastAsia"/>
          <w:b/>
          <w:kern w:val="0"/>
        </w:rPr>
        <w:t>（二）學校現況分析</w:t>
      </w:r>
    </w:p>
    <w:p w:rsidR="00766181" w:rsidRDefault="00766181" w:rsidP="00766181">
      <w:pPr>
        <w:spacing w:beforeLines="50" w:before="120" w:afterLines="50" w:after="120" w:line="360" w:lineRule="auto"/>
        <w:ind w:firstLine="480"/>
        <w:rPr>
          <w:rFonts w:ascii="標楷體" w:eastAsia="標楷體" w:hAnsi="標楷體"/>
          <w:szCs w:val="24"/>
        </w:rPr>
      </w:pPr>
      <w:r w:rsidRPr="00B55718">
        <w:rPr>
          <w:rFonts w:ascii="標楷體" w:eastAsia="標楷體" w:hAnsi="標楷體" w:hint="eastAsia"/>
          <w:color w:val="000000"/>
        </w:rPr>
        <w:t>本校校地</w:t>
      </w:r>
      <w:smartTag w:uri="urn:schemas-microsoft-com:office:smarttags" w:element="chmetcnv">
        <w:smartTagPr>
          <w:attr w:name="UnitName" w:val="公頃"/>
          <w:attr w:name="SourceValue" w:val="3"/>
          <w:attr w:name="HasSpace" w:val="False"/>
          <w:attr w:name="Negative" w:val="False"/>
          <w:attr w:name="NumberType" w:val="3"/>
          <w:attr w:name="TCSC" w:val="1"/>
        </w:smartTagPr>
        <w:r w:rsidRPr="00B55718">
          <w:rPr>
            <w:rFonts w:ascii="標楷體" w:eastAsia="標楷體" w:hAnsi="標楷體" w:hint="eastAsia"/>
            <w:color w:val="000000"/>
          </w:rPr>
          <w:t>三公頃</w:t>
        </w:r>
      </w:smartTag>
      <w:r w:rsidRPr="00B55718">
        <w:rPr>
          <w:rFonts w:ascii="標楷體" w:eastAsia="標楷體" w:hAnsi="標楷體" w:hint="eastAsia"/>
          <w:color w:val="000000"/>
        </w:rPr>
        <w:t>餘，位於彰化縣芬園鄉之行政中心，週遭環境以商業區為主。全校目前共有15班，學生人數397人，教職員工50人，是一所小型學校，每一師生可擁有寬廣的活動空間，能提供體能訓練之空間條件佳。就社區分析而言，本校鄰近省道、國道，交通便利，主要道路檳榔攤林立。而家庭方面，學區家長職業類別以工業、農業為主，由於家長忙於家計，致使學生放學後和假日時無人管教，</w:t>
      </w:r>
      <w:r w:rsidRPr="00B55718">
        <w:rPr>
          <w:rFonts w:ascii="標楷體" w:eastAsia="標楷體" w:hAnsi="標楷體"/>
          <w:color w:val="000000"/>
        </w:rPr>
        <w:t>因此</w:t>
      </w:r>
      <w:r w:rsidRPr="00B55718">
        <w:rPr>
          <w:rFonts w:ascii="標楷體" w:eastAsia="標楷體" w:hAnsi="標楷體" w:hint="eastAsia"/>
          <w:color w:val="000000"/>
        </w:rPr>
        <w:t>將大部分的時間在花在上網玩電動或是利用社群軟體與同學聊天，</w:t>
      </w:r>
      <w:r w:rsidRPr="00B55718">
        <w:rPr>
          <w:rFonts w:ascii="標楷體" w:eastAsia="標楷體" w:hAnsi="標楷體"/>
          <w:color w:val="000000"/>
        </w:rPr>
        <w:t>長時間盯著手機或電腦螢幕，容易造成視力損</w:t>
      </w:r>
      <w:r w:rsidRPr="00B55718">
        <w:rPr>
          <w:rFonts w:ascii="標楷體" w:eastAsia="標楷體" w:hAnsi="標楷體" w:hint="eastAsia"/>
          <w:color w:val="000000"/>
        </w:rPr>
        <w:t>壞。</w:t>
      </w:r>
    </w:p>
    <w:p w:rsidR="00766181" w:rsidRPr="00B55718" w:rsidRDefault="00766181" w:rsidP="00766181">
      <w:pPr>
        <w:spacing w:beforeLines="50" w:before="120" w:afterLines="50" w:after="120" w:line="360" w:lineRule="auto"/>
        <w:ind w:firstLine="480"/>
        <w:rPr>
          <w:rFonts w:ascii="標楷體" w:eastAsia="標楷體" w:hAnsi="標楷體"/>
          <w:szCs w:val="24"/>
        </w:rPr>
      </w:pPr>
      <w:r w:rsidRPr="00B55718">
        <w:rPr>
          <w:rFonts w:ascii="標楷體" w:eastAsia="標楷體" w:hAnsi="標楷體" w:hint="eastAsia"/>
          <w:color w:val="000000"/>
        </w:rPr>
        <w:t>另近年來因電腦資訊發達，加上學區單親家庭和隔代教養的比例日益增高，學生家長也多為勞動階級，致使學生放學後和假日的大多時間都花在上網、玩電動或是與同學聊天，這些原因皆可能讓學生對網路成癮。因此輔導</w:t>
      </w:r>
      <w:r w:rsidRPr="00B55718">
        <w:rPr>
          <w:rFonts w:ascii="標楷體" w:eastAsia="標楷體" w:hAnsi="標楷體"/>
          <w:color w:val="000000"/>
        </w:rPr>
        <w:t>學校</w:t>
      </w:r>
      <w:r w:rsidRPr="00B55718">
        <w:rPr>
          <w:rFonts w:ascii="標楷體" w:eastAsia="標楷體" w:hAnsi="標楷體" w:hint="eastAsia"/>
          <w:color w:val="000000"/>
        </w:rPr>
        <w:t>學童</w:t>
      </w:r>
      <w:r w:rsidRPr="00B55718">
        <w:rPr>
          <w:rFonts w:ascii="標楷體" w:eastAsia="標楷體" w:hAnsi="標楷體"/>
          <w:color w:val="000000"/>
        </w:rPr>
        <w:t>產生</w:t>
      </w:r>
      <w:r w:rsidRPr="00B55718">
        <w:rPr>
          <w:rFonts w:ascii="標楷體" w:eastAsia="標楷體" w:hAnsi="標楷體" w:hint="eastAsia"/>
          <w:color w:val="000000"/>
        </w:rPr>
        <w:t>視力</w:t>
      </w:r>
      <w:r w:rsidRPr="00B55718">
        <w:rPr>
          <w:rFonts w:ascii="標楷體" w:eastAsia="標楷體" w:hAnsi="標楷體"/>
          <w:color w:val="000000"/>
        </w:rPr>
        <w:t>健康行為並建立健康</w:t>
      </w:r>
      <w:r w:rsidRPr="00B55718">
        <w:rPr>
          <w:rFonts w:ascii="標楷體" w:eastAsia="標楷體" w:hAnsi="標楷體" w:hint="eastAsia"/>
          <w:color w:val="000000"/>
        </w:rPr>
        <w:t>視力</w:t>
      </w:r>
      <w:r w:rsidRPr="00B55718">
        <w:rPr>
          <w:rFonts w:ascii="標楷體" w:eastAsia="標楷體" w:hAnsi="標楷體"/>
          <w:color w:val="000000"/>
        </w:rPr>
        <w:t>生活型態，</w:t>
      </w:r>
      <w:r w:rsidRPr="00B55718">
        <w:rPr>
          <w:rFonts w:ascii="標楷體" w:eastAsia="標楷體" w:hAnsi="標楷體" w:hint="eastAsia"/>
          <w:color w:val="000000"/>
        </w:rPr>
        <w:t>實為刻不容緩之要務。</w:t>
      </w:r>
    </w:p>
    <w:p w:rsidR="00766181" w:rsidRPr="00B55718" w:rsidRDefault="00766181" w:rsidP="00766181">
      <w:pPr>
        <w:spacing w:beforeLines="50" w:before="120" w:afterLines="50" w:after="120" w:line="360" w:lineRule="auto"/>
        <w:rPr>
          <w:rFonts w:ascii="標楷體" w:eastAsia="標楷體" w:hAnsi="標楷體" w:cs="新細明體"/>
          <w:b/>
          <w:kern w:val="0"/>
        </w:rPr>
      </w:pPr>
      <w:r w:rsidRPr="00B55718">
        <w:rPr>
          <w:rFonts w:ascii="標楷體" w:eastAsia="標楷體" w:hAnsi="標楷體" w:cs="新細明體" w:hint="eastAsia"/>
          <w:b/>
          <w:kern w:val="0"/>
        </w:rPr>
        <w:t>（三）視力保健SWOTA分析</w:t>
      </w:r>
    </w:p>
    <w:p w:rsidR="00766181" w:rsidRDefault="00766181" w:rsidP="00766181">
      <w:pPr>
        <w:spacing w:beforeLines="50" w:before="120" w:afterLines="50" w:after="120" w:line="360" w:lineRule="auto"/>
        <w:ind w:firstLine="480"/>
        <w:rPr>
          <w:rFonts w:ascii="標楷體" w:eastAsia="標楷體" w:hAnsi="標楷體"/>
          <w:color w:val="000000"/>
        </w:rPr>
      </w:pPr>
      <w:r w:rsidRPr="00B55718">
        <w:rPr>
          <w:rFonts w:ascii="標楷體" w:eastAsia="標楷體" w:hAnsi="標楷體" w:hint="eastAsia"/>
          <w:color w:val="000000"/>
        </w:rPr>
        <w:t>本校</w:t>
      </w:r>
      <w:r w:rsidRPr="00B55718">
        <w:rPr>
          <w:rFonts w:ascii="標楷體" w:eastAsia="標楷體" w:hAnsi="標楷體"/>
          <w:color w:val="000000"/>
        </w:rPr>
        <w:t>以SWOT</w:t>
      </w:r>
      <w:r w:rsidRPr="00B55718">
        <w:rPr>
          <w:rFonts w:ascii="標楷體" w:eastAsia="標楷體" w:hAnsi="標楷體" w:hint="eastAsia"/>
          <w:color w:val="000000"/>
        </w:rPr>
        <w:t>A</w:t>
      </w:r>
      <w:r w:rsidRPr="00B55718">
        <w:rPr>
          <w:rFonts w:ascii="標楷體" w:eastAsia="標楷體" w:hAnsi="標楷體"/>
          <w:color w:val="000000"/>
        </w:rPr>
        <w:t>分析表進行視力問題背景之現況評估，針對「規律用眼3010」、「天天戶外120」、「視力篩檢、轉介與矯治追蹤輔導作業」、「高危險群個案管理」進行「優勢」、「劣勢」、「機會」、「威脅」四項條件進行分析陳述。</w:t>
      </w:r>
    </w:p>
    <w:p w:rsidR="00766181" w:rsidRDefault="00766181" w:rsidP="00766181">
      <w:pPr>
        <w:spacing w:beforeLines="50" w:before="120" w:afterLines="50" w:after="120" w:line="360" w:lineRule="auto"/>
        <w:ind w:firstLine="480"/>
        <w:rPr>
          <w:rFonts w:ascii="標楷體" w:eastAsia="標楷體" w:hAnsi="標楷體"/>
          <w:color w:val="000000"/>
        </w:rPr>
      </w:pPr>
    </w:p>
    <w:p w:rsidR="00766181" w:rsidRDefault="00766181" w:rsidP="00766181">
      <w:pPr>
        <w:spacing w:beforeLines="50" w:before="120" w:afterLines="50" w:after="120" w:line="360" w:lineRule="auto"/>
        <w:ind w:firstLine="480"/>
        <w:rPr>
          <w:rFonts w:ascii="標楷體" w:eastAsia="標楷體" w:hAnsi="標楷體"/>
          <w:color w:val="000000"/>
        </w:rPr>
      </w:pPr>
    </w:p>
    <w:p w:rsidR="00766181" w:rsidRDefault="00766181" w:rsidP="00766181">
      <w:pPr>
        <w:spacing w:beforeLines="50" w:before="120" w:afterLines="50" w:after="120" w:line="360" w:lineRule="auto"/>
        <w:ind w:firstLine="480"/>
        <w:rPr>
          <w:rFonts w:ascii="標楷體" w:eastAsia="標楷體" w:hAnsi="標楷體"/>
          <w:color w:val="000000"/>
        </w:rPr>
      </w:pPr>
    </w:p>
    <w:p w:rsidR="00766181" w:rsidRDefault="00766181" w:rsidP="00766181">
      <w:pPr>
        <w:spacing w:beforeLines="50" w:before="120" w:afterLines="50" w:after="120" w:line="360" w:lineRule="auto"/>
        <w:ind w:firstLine="480"/>
        <w:rPr>
          <w:rFonts w:ascii="標楷體" w:eastAsia="標楷體" w:hAnsi="標楷體"/>
          <w:color w:val="000000"/>
        </w:rPr>
      </w:pPr>
    </w:p>
    <w:p w:rsidR="00766181" w:rsidRDefault="00766181" w:rsidP="00766181">
      <w:pPr>
        <w:spacing w:beforeLines="50" w:before="120" w:afterLines="50" w:after="120" w:line="360" w:lineRule="auto"/>
        <w:ind w:firstLine="480"/>
        <w:rPr>
          <w:rFonts w:ascii="標楷體" w:eastAsia="標楷體" w:hAnsi="標楷體" w:cs="新細明體"/>
          <w:b/>
          <w:kern w:val="0"/>
        </w:rPr>
      </w:pPr>
    </w:p>
    <w:p w:rsidR="006556B6" w:rsidRDefault="006556B6" w:rsidP="00766181">
      <w:pPr>
        <w:spacing w:beforeLines="50" w:before="120" w:afterLines="50" w:after="120" w:line="360" w:lineRule="auto"/>
        <w:ind w:firstLine="480"/>
        <w:rPr>
          <w:rFonts w:ascii="標楷體" w:eastAsia="標楷體" w:hAnsi="標楷體" w:cs="新細明體"/>
          <w:b/>
          <w:kern w:val="0"/>
        </w:rPr>
      </w:pPr>
    </w:p>
    <w:p w:rsidR="00766181" w:rsidRPr="00B55718" w:rsidRDefault="00766181" w:rsidP="00766181">
      <w:pPr>
        <w:spacing w:beforeLines="50" w:before="120" w:afterLines="50" w:after="120" w:line="360" w:lineRule="auto"/>
        <w:ind w:firstLine="480"/>
        <w:rPr>
          <w:rFonts w:ascii="標楷體" w:eastAsia="標楷體" w:hAnsi="標楷體" w:cs="新細明體"/>
          <w:b/>
          <w:kern w:val="0"/>
        </w:rPr>
      </w:pPr>
    </w:p>
    <w:p w:rsidR="00766181" w:rsidRPr="00B55718" w:rsidRDefault="00766181" w:rsidP="00766181">
      <w:pPr>
        <w:numPr>
          <w:ilvl w:val="12"/>
          <w:numId w:val="0"/>
        </w:numPr>
        <w:spacing w:beforeLines="50" w:before="120" w:afterLines="50" w:after="120" w:line="360" w:lineRule="auto"/>
        <w:jc w:val="center"/>
        <w:rPr>
          <w:rFonts w:ascii="標楷體" w:eastAsia="標楷體" w:hAnsi="標楷體"/>
          <w:color w:val="000000"/>
          <w:u w:val="single"/>
        </w:rPr>
      </w:pPr>
      <w:r w:rsidRPr="00B55718">
        <w:rPr>
          <w:rFonts w:ascii="標楷體" w:eastAsia="標楷體" w:hAnsi="標楷體" w:cs="Arial" w:hint="eastAsia"/>
          <w:color w:val="000000"/>
          <w:spacing w:val="30"/>
          <w:kern w:val="0"/>
          <w:szCs w:val="24"/>
          <w:u w:val="single"/>
        </w:rPr>
        <w:lastRenderedPageBreak/>
        <w:t>表1-3芬園國中106學年度</w:t>
      </w:r>
      <w:r w:rsidRPr="00B55718">
        <w:rPr>
          <w:rFonts w:ascii="標楷體" w:eastAsia="標楷體" w:hAnsi="標楷體" w:cs="Arial"/>
          <w:color w:val="000000"/>
          <w:spacing w:val="30"/>
          <w:kern w:val="0"/>
          <w:szCs w:val="24"/>
          <w:u w:val="single"/>
        </w:rPr>
        <w:t xml:space="preserve"> </w:t>
      </w:r>
      <w:r w:rsidRPr="00B55718">
        <w:rPr>
          <w:rFonts w:ascii="標楷體" w:eastAsia="標楷體" w:hAnsi="標楷體" w:cs="Arial" w:hint="eastAsia"/>
          <w:color w:val="000000"/>
          <w:spacing w:val="30"/>
          <w:kern w:val="0"/>
          <w:szCs w:val="24"/>
          <w:u w:val="single"/>
        </w:rPr>
        <w:t>外部因素SWOTA分析</w:t>
      </w: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6"/>
        <w:gridCol w:w="1842"/>
        <w:gridCol w:w="1843"/>
        <w:gridCol w:w="1843"/>
        <w:gridCol w:w="1843"/>
        <w:gridCol w:w="1843"/>
      </w:tblGrid>
      <w:tr w:rsidR="00766181" w:rsidRPr="00B55718" w:rsidTr="000C7EA4">
        <w:trPr>
          <w:trHeight w:val="457"/>
          <w:tblHeader/>
          <w:jc w:val="center"/>
        </w:trPr>
        <w:tc>
          <w:tcPr>
            <w:tcW w:w="756" w:type="dxa"/>
            <w:tcBorders>
              <w:bottom w:val="single" w:sz="4" w:space="0" w:color="auto"/>
            </w:tcBorders>
            <w:shd w:val="clear" w:color="auto" w:fill="auto"/>
            <w:vAlign w:val="center"/>
          </w:tcPr>
          <w:p w:rsidR="00766181" w:rsidRPr="00B55718" w:rsidRDefault="00766181" w:rsidP="000C7EA4">
            <w:pPr>
              <w:spacing w:line="400" w:lineRule="exact"/>
              <w:jc w:val="center"/>
              <w:rPr>
                <w:rFonts w:ascii="標楷體" w:eastAsia="標楷體" w:hAnsi="標楷體"/>
                <w:szCs w:val="24"/>
              </w:rPr>
            </w:pPr>
            <w:r w:rsidRPr="00B55718">
              <w:rPr>
                <w:rFonts w:ascii="標楷體" w:eastAsia="標楷體" w:hAnsi="標楷體" w:hint="eastAsia"/>
                <w:szCs w:val="24"/>
              </w:rPr>
              <w:t>因素</w:t>
            </w:r>
          </w:p>
        </w:tc>
        <w:tc>
          <w:tcPr>
            <w:tcW w:w="1842" w:type="dxa"/>
            <w:shd w:val="clear" w:color="auto" w:fill="auto"/>
            <w:vAlign w:val="center"/>
          </w:tcPr>
          <w:p w:rsidR="00766181" w:rsidRPr="00B55718" w:rsidRDefault="00766181" w:rsidP="000C7EA4">
            <w:pPr>
              <w:spacing w:line="400" w:lineRule="exact"/>
              <w:jc w:val="center"/>
              <w:rPr>
                <w:rFonts w:ascii="標楷體" w:eastAsia="標楷體" w:hAnsi="標楷體"/>
                <w:szCs w:val="24"/>
              </w:rPr>
            </w:pPr>
            <w:r w:rsidRPr="00B55718">
              <w:rPr>
                <w:rFonts w:ascii="標楷體" w:eastAsia="標楷體" w:hAnsi="標楷體" w:hint="eastAsia"/>
                <w:szCs w:val="24"/>
              </w:rPr>
              <w:t>S（優勢）</w:t>
            </w:r>
          </w:p>
        </w:tc>
        <w:tc>
          <w:tcPr>
            <w:tcW w:w="1843" w:type="dxa"/>
            <w:shd w:val="clear" w:color="auto" w:fill="auto"/>
            <w:vAlign w:val="center"/>
          </w:tcPr>
          <w:p w:rsidR="00766181" w:rsidRPr="00B55718" w:rsidRDefault="00766181" w:rsidP="000C7EA4">
            <w:pPr>
              <w:spacing w:line="400" w:lineRule="exact"/>
              <w:jc w:val="center"/>
              <w:rPr>
                <w:rFonts w:ascii="標楷體" w:eastAsia="標楷體" w:hAnsi="標楷體"/>
                <w:szCs w:val="24"/>
              </w:rPr>
            </w:pPr>
            <w:r w:rsidRPr="00B55718">
              <w:rPr>
                <w:rFonts w:ascii="標楷體" w:eastAsia="標楷體" w:hAnsi="標楷體" w:hint="eastAsia"/>
                <w:szCs w:val="24"/>
              </w:rPr>
              <w:t>W（劣勢）</w:t>
            </w:r>
          </w:p>
        </w:tc>
        <w:tc>
          <w:tcPr>
            <w:tcW w:w="1843" w:type="dxa"/>
            <w:shd w:val="clear" w:color="auto" w:fill="auto"/>
            <w:vAlign w:val="center"/>
          </w:tcPr>
          <w:p w:rsidR="00766181" w:rsidRPr="00B55718" w:rsidRDefault="00766181" w:rsidP="000C7EA4">
            <w:pPr>
              <w:spacing w:line="400" w:lineRule="exact"/>
              <w:jc w:val="center"/>
              <w:rPr>
                <w:rFonts w:ascii="標楷體" w:eastAsia="標楷體" w:hAnsi="標楷體"/>
                <w:szCs w:val="24"/>
              </w:rPr>
            </w:pPr>
            <w:r w:rsidRPr="00B55718">
              <w:rPr>
                <w:rFonts w:ascii="標楷體" w:eastAsia="標楷體" w:hAnsi="標楷體" w:hint="eastAsia"/>
                <w:szCs w:val="24"/>
              </w:rPr>
              <w:t>O（機會點）</w:t>
            </w:r>
          </w:p>
        </w:tc>
        <w:tc>
          <w:tcPr>
            <w:tcW w:w="1843" w:type="dxa"/>
            <w:shd w:val="clear" w:color="auto" w:fill="auto"/>
            <w:vAlign w:val="center"/>
          </w:tcPr>
          <w:p w:rsidR="00766181" w:rsidRPr="00B55718" w:rsidRDefault="00766181" w:rsidP="000C7EA4">
            <w:pPr>
              <w:spacing w:line="400" w:lineRule="exact"/>
              <w:jc w:val="center"/>
              <w:rPr>
                <w:rFonts w:ascii="標楷體" w:eastAsia="標楷體" w:hAnsi="標楷體"/>
                <w:szCs w:val="24"/>
              </w:rPr>
            </w:pPr>
            <w:r w:rsidRPr="00B55718">
              <w:rPr>
                <w:rFonts w:ascii="標楷體" w:eastAsia="標楷體" w:hAnsi="標楷體" w:hint="eastAsia"/>
                <w:szCs w:val="24"/>
              </w:rPr>
              <w:t>T（威脅點）</w:t>
            </w:r>
          </w:p>
        </w:tc>
        <w:tc>
          <w:tcPr>
            <w:tcW w:w="1843" w:type="dxa"/>
            <w:shd w:val="clear" w:color="auto" w:fill="auto"/>
            <w:vAlign w:val="center"/>
          </w:tcPr>
          <w:p w:rsidR="00766181" w:rsidRPr="00B55718" w:rsidRDefault="00766181" w:rsidP="000C7EA4">
            <w:pPr>
              <w:spacing w:line="400" w:lineRule="exact"/>
              <w:jc w:val="center"/>
              <w:rPr>
                <w:rFonts w:ascii="標楷體" w:eastAsia="標楷體" w:hAnsi="標楷體"/>
                <w:szCs w:val="24"/>
              </w:rPr>
            </w:pPr>
            <w:r w:rsidRPr="00B55718">
              <w:rPr>
                <w:rFonts w:ascii="標楷體" w:eastAsia="標楷體" w:hAnsi="標楷體" w:hint="eastAsia"/>
                <w:szCs w:val="24"/>
              </w:rPr>
              <w:t>A（行動）</w:t>
            </w:r>
          </w:p>
        </w:tc>
      </w:tr>
      <w:tr w:rsidR="00766181" w:rsidRPr="00B55718" w:rsidTr="000C7EA4">
        <w:trPr>
          <w:trHeight w:val="2736"/>
          <w:jc w:val="center"/>
        </w:trPr>
        <w:tc>
          <w:tcPr>
            <w:tcW w:w="756" w:type="dxa"/>
            <w:shd w:val="clear" w:color="auto" w:fill="auto"/>
            <w:vAlign w:val="center"/>
          </w:tcPr>
          <w:p w:rsidR="00766181" w:rsidRPr="00B55718" w:rsidRDefault="00766181" w:rsidP="000C7EA4">
            <w:pPr>
              <w:spacing w:line="400" w:lineRule="exact"/>
              <w:jc w:val="center"/>
              <w:rPr>
                <w:rFonts w:ascii="標楷體" w:eastAsia="標楷體" w:hAnsi="標楷體"/>
                <w:szCs w:val="24"/>
              </w:rPr>
            </w:pPr>
            <w:r w:rsidRPr="00B55718">
              <w:rPr>
                <w:rFonts w:ascii="標楷體" w:eastAsia="標楷體" w:hAnsi="標楷體" w:hint="eastAsia"/>
                <w:szCs w:val="24"/>
              </w:rPr>
              <w:t>學校環境</w:t>
            </w:r>
          </w:p>
        </w:tc>
        <w:tc>
          <w:tcPr>
            <w:tcW w:w="1842" w:type="dxa"/>
          </w:tcPr>
          <w:p w:rsidR="00766181" w:rsidRPr="00B55718" w:rsidRDefault="00766181" w:rsidP="00766181">
            <w:pPr>
              <w:numPr>
                <w:ilvl w:val="0"/>
                <w:numId w:val="5"/>
              </w:numPr>
              <w:tabs>
                <w:tab w:val="clear" w:pos="360"/>
              </w:tabs>
              <w:spacing w:line="400" w:lineRule="exact"/>
              <w:ind w:left="245" w:hanging="245"/>
              <w:jc w:val="both"/>
              <w:rPr>
                <w:rFonts w:ascii="標楷體" w:eastAsia="標楷體" w:hAnsi="標楷體"/>
                <w:szCs w:val="24"/>
              </w:rPr>
            </w:pPr>
            <w:r w:rsidRPr="00B55718">
              <w:rPr>
                <w:rFonts w:ascii="標楷體" w:eastAsia="標楷體" w:hAnsi="標楷體" w:hint="eastAsia"/>
                <w:szCs w:val="24"/>
              </w:rPr>
              <w:t>全校共有十五班，學生人數</w:t>
            </w:r>
            <w:r w:rsidRPr="00B55718">
              <w:rPr>
                <w:rFonts w:ascii="標楷體" w:eastAsia="標楷體" w:hAnsi="標楷體" w:cs="Arial" w:hint="eastAsia"/>
                <w:szCs w:val="24"/>
              </w:rPr>
              <w:t>397</w:t>
            </w:r>
            <w:r w:rsidRPr="00B55718">
              <w:rPr>
                <w:rFonts w:ascii="標楷體" w:eastAsia="標楷體" w:hAnsi="標楷體" w:cs="Arial"/>
                <w:szCs w:val="24"/>
              </w:rPr>
              <w:t>人，教職員工</w:t>
            </w:r>
            <w:r w:rsidRPr="00B55718">
              <w:rPr>
                <w:rFonts w:ascii="標楷體" w:eastAsia="標楷體" w:hAnsi="標楷體" w:cs="Arial" w:hint="eastAsia"/>
                <w:szCs w:val="24"/>
              </w:rPr>
              <w:t>50</w:t>
            </w:r>
            <w:r w:rsidRPr="00B55718">
              <w:rPr>
                <w:rFonts w:ascii="標楷體" w:eastAsia="標楷體" w:hAnsi="標楷體" w:cs="Arial"/>
                <w:szCs w:val="24"/>
              </w:rPr>
              <w:t>人，學校規模小，推</w:t>
            </w:r>
            <w:r w:rsidRPr="00B55718">
              <w:rPr>
                <w:rFonts w:ascii="標楷體" w:eastAsia="標楷體" w:hAnsi="標楷體" w:hint="eastAsia"/>
                <w:szCs w:val="24"/>
              </w:rPr>
              <w:t>動較易。</w:t>
            </w:r>
          </w:p>
          <w:p w:rsidR="00766181" w:rsidRPr="00B55718" w:rsidRDefault="00766181" w:rsidP="00766181">
            <w:pPr>
              <w:numPr>
                <w:ilvl w:val="0"/>
                <w:numId w:val="5"/>
              </w:numPr>
              <w:tabs>
                <w:tab w:val="clear" w:pos="360"/>
              </w:tabs>
              <w:spacing w:line="400" w:lineRule="exact"/>
              <w:ind w:left="245" w:hanging="245"/>
              <w:jc w:val="both"/>
              <w:rPr>
                <w:rFonts w:ascii="標楷體" w:eastAsia="標楷體" w:hAnsi="標楷體"/>
                <w:szCs w:val="24"/>
              </w:rPr>
            </w:pPr>
            <w:r w:rsidRPr="00B55718">
              <w:rPr>
                <w:rFonts w:ascii="標楷體" w:eastAsia="標楷體" w:hAnsi="標楷體" w:hint="eastAsia"/>
                <w:szCs w:val="24"/>
              </w:rPr>
              <w:t>校地幅員廣闊，師生活動空間大。</w:t>
            </w:r>
          </w:p>
        </w:tc>
        <w:tc>
          <w:tcPr>
            <w:tcW w:w="1843" w:type="dxa"/>
          </w:tcPr>
          <w:p w:rsidR="00766181" w:rsidRPr="00B55718" w:rsidRDefault="00766181" w:rsidP="00766181">
            <w:pPr>
              <w:numPr>
                <w:ilvl w:val="0"/>
                <w:numId w:val="14"/>
              </w:numPr>
              <w:spacing w:line="400" w:lineRule="exact"/>
              <w:jc w:val="both"/>
              <w:rPr>
                <w:rFonts w:ascii="標楷體" w:eastAsia="標楷體" w:hAnsi="標楷體"/>
                <w:szCs w:val="24"/>
              </w:rPr>
            </w:pPr>
            <w:r w:rsidRPr="00B55718">
              <w:rPr>
                <w:rFonts w:ascii="標楷體" w:eastAsia="標楷體" w:hAnsi="標楷體" w:hint="eastAsia"/>
                <w:szCs w:val="24"/>
              </w:rPr>
              <w:t>學校規模小，各項資源取得不易。</w:t>
            </w:r>
          </w:p>
          <w:p w:rsidR="00766181" w:rsidRPr="00B55718" w:rsidRDefault="00766181" w:rsidP="00766181">
            <w:pPr>
              <w:numPr>
                <w:ilvl w:val="0"/>
                <w:numId w:val="14"/>
              </w:numPr>
              <w:tabs>
                <w:tab w:val="clear" w:pos="360"/>
              </w:tabs>
              <w:spacing w:line="400" w:lineRule="exact"/>
              <w:ind w:left="245" w:hanging="245"/>
              <w:jc w:val="both"/>
              <w:rPr>
                <w:rFonts w:ascii="標楷體" w:eastAsia="標楷體" w:hAnsi="標楷體"/>
                <w:szCs w:val="24"/>
              </w:rPr>
            </w:pPr>
            <w:r w:rsidRPr="00B55718">
              <w:rPr>
                <w:rFonts w:ascii="標楷體" w:eastAsia="標楷體" w:hAnsi="標楷體" w:hint="eastAsia"/>
                <w:szCs w:val="24"/>
              </w:rPr>
              <w:t>地處彰化市區邊緣，資訊取得不易。</w:t>
            </w:r>
          </w:p>
        </w:tc>
        <w:tc>
          <w:tcPr>
            <w:tcW w:w="1843" w:type="dxa"/>
          </w:tcPr>
          <w:p w:rsidR="00766181" w:rsidRPr="00B55718" w:rsidRDefault="00766181" w:rsidP="00766181">
            <w:pPr>
              <w:numPr>
                <w:ilvl w:val="0"/>
                <w:numId w:val="6"/>
              </w:numPr>
              <w:tabs>
                <w:tab w:val="clear" w:pos="360"/>
              </w:tabs>
              <w:spacing w:line="400" w:lineRule="exact"/>
              <w:ind w:left="286" w:hanging="283"/>
              <w:jc w:val="both"/>
              <w:rPr>
                <w:rFonts w:ascii="標楷體" w:eastAsia="標楷體" w:hAnsi="標楷體"/>
                <w:szCs w:val="24"/>
              </w:rPr>
            </w:pPr>
            <w:r w:rsidRPr="00B55718">
              <w:rPr>
                <w:rFonts w:ascii="標楷體" w:eastAsia="標楷體" w:hAnsi="標楷體" w:hint="eastAsia"/>
                <w:szCs w:val="24"/>
              </w:rPr>
              <w:t>教師年輕化，且半數以上具碩士學位。</w:t>
            </w:r>
          </w:p>
          <w:p w:rsidR="00766181" w:rsidRPr="00B55718" w:rsidRDefault="00766181" w:rsidP="00766181">
            <w:pPr>
              <w:numPr>
                <w:ilvl w:val="0"/>
                <w:numId w:val="6"/>
              </w:numPr>
              <w:tabs>
                <w:tab w:val="clear" w:pos="360"/>
              </w:tabs>
              <w:spacing w:line="400" w:lineRule="exact"/>
              <w:ind w:left="286" w:hanging="283"/>
              <w:jc w:val="both"/>
              <w:rPr>
                <w:rFonts w:ascii="標楷體" w:eastAsia="標楷體" w:hAnsi="標楷體"/>
                <w:szCs w:val="24"/>
              </w:rPr>
            </w:pPr>
            <w:r w:rsidRPr="00B55718">
              <w:rPr>
                <w:rFonts w:ascii="標楷體" w:eastAsia="標楷體" w:hAnsi="標楷體" w:hint="eastAsia"/>
                <w:szCs w:val="24"/>
              </w:rPr>
              <w:t>教職同仁們對於學生有益之活動皆樂於配合執行。</w:t>
            </w:r>
          </w:p>
          <w:p w:rsidR="00766181" w:rsidRPr="00B55718" w:rsidRDefault="00766181" w:rsidP="00766181">
            <w:pPr>
              <w:numPr>
                <w:ilvl w:val="0"/>
                <w:numId w:val="6"/>
              </w:numPr>
              <w:tabs>
                <w:tab w:val="clear" w:pos="360"/>
              </w:tabs>
              <w:spacing w:line="400" w:lineRule="exact"/>
              <w:ind w:left="286" w:hanging="283"/>
              <w:jc w:val="both"/>
              <w:rPr>
                <w:rFonts w:ascii="標楷體" w:eastAsia="標楷體" w:hAnsi="標楷體"/>
                <w:szCs w:val="24"/>
              </w:rPr>
            </w:pPr>
            <w:r w:rsidRPr="00B55718">
              <w:rPr>
                <w:rFonts w:ascii="標楷體" w:eastAsia="標楷體" w:hAnsi="標楷體" w:hint="eastAsia"/>
                <w:szCs w:val="24"/>
              </w:rPr>
              <w:t>每學期舉辦親職講座。</w:t>
            </w:r>
          </w:p>
        </w:tc>
        <w:tc>
          <w:tcPr>
            <w:tcW w:w="1843" w:type="dxa"/>
          </w:tcPr>
          <w:p w:rsidR="00766181" w:rsidRPr="00B55718" w:rsidRDefault="00766181" w:rsidP="00766181">
            <w:pPr>
              <w:numPr>
                <w:ilvl w:val="0"/>
                <w:numId w:val="13"/>
              </w:numPr>
              <w:spacing w:line="400" w:lineRule="exact"/>
              <w:jc w:val="both"/>
              <w:rPr>
                <w:rFonts w:ascii="標楷體" w:eastAsia="標楷體" w:hAnsi="標楷體"/>
                <w:szCs w:val="24"/>
              </w:rPr>
            </w:pPr>
            <w:r w:rsidRPr="00B55718">
              <w:rPr>
                <w:rFonts w:ascii="標楷體" w:eastAsia="標楷體" w:hAnsi="標楷體" w:hint="eastAsia"/>
                <w:szCs w:val="24"/>
              </w:rPr>
              <w:t>教師超鐘點兼課多，工作繁重，推行大型活動難。</w:t>
            </w:r>
          </w:p>
          <w:p w:rsidR="00766181" w:rsidRPr="00B55718" w:rsidRDefault="00766181" w:rsidP="00766181">
            <w:pPr>
              <w:numPr>
                <w:ilvl w:val="0"/>
                <w:numId w:val="13"/>
              </w:numPr>
              <w:tabs>
                <w:tab w:val="clear" w:pos="360"/>
              </w:tabs>
              <w:spacing w:line="400" w:lineRule="exact"/>
              <w:ind w:left="286" w:hanging="283"/>
              <w:jc w:val="both"/>
              <w:rPr>
                <w:rFonts w:ascii="標楷體" w:eastAsia="標楷體" w:hAnsi="標楷體"/>
                <w:szCs w:val="24"/>
              </w:rPr>
            </w:pPr>
            <w:r w:rsidRPr="00B55718">
              <w:rPr>
                <w:rFonts w:ascii="標楷體" w:eastAsia="標楷體" w:hAnsi="標楷體" w:hint="eastAsia"/>
                <w:szCs w:val="24"/>
              </w:rPr>
              <w:t>學生課業壓力大，課間仍會持續近距離用眼而導致過度用眼。</w:t>
            </w:r>
          </w:p>
        </w:tc>
        <w:tc>
          <w:tcPr>
            <w:tcW w:w="1843" w:type="dxa"/>
          </w:tcPr>
          <w:p w:rsidR="00766181" w:rsidRPr="00B55718" w:rsidRDefault="00766181" w:rsidP="00766181">
            <w:pPr>
              <w:numPr>
                <w:ilvl w:val="0"/>
                <w:numId w:val="7"/>
              </w:numPr>
              <w:tabs>
                <w:tab w:val="clear" w:pos="360"/>
              </w:tabs>
              <w:spacing w:line="400" w:lineRule="exact"/>
              <w:ind w:left="313" w:hanging="283"/>
              <w:jc w:val="both"/>
              <w:rPr>
                <w:rFonts w:ascii="標楷體" w:eastAsia="標楷體" w:hAnsi="標楷體"/>
                <w:szCs w:val="24"/>
              </w:rPr>
            </w:pPr>
            <w:r w:rsidRPr="00B55718">
              <w:rPr>
                <w:rFonts w:ascii="標楷體" w:eastAsia="標楷體" w:hAnsi="標楷體" w:hint="eastAsia"/>
                <w:color w:val="000000"/>
                <w:szCs w:val="24"/>
              </w:rPr>
              <w:t>辦理相關衛生健康教育講座。</w:t>
            </w:r>
          </w:p>
          <w:p w:rsidR="00766181" w:rsidRPr="00B55718" w:rsidRDefault="00766181" w:rsidP="00766181">
            <w:pPr>
              <w:numPr>
                <w:ilvl w:val="0"/>
                <w:numId w:val="7"/>
              </w:numPr>
              <w:tabs>
                <w:tab w:val="clear" w:pos="360"/>
              </w:tabs>
              <w:spacing w:line="400" w:lineRule="exact"/>
              <w:ind w:left="313" w:hanging="283"/>
              <w:jc w:val="both"/>
              <w:rPr>
                <w:rFonts w:ascii="標楷體" w:eastAsia="標楷體" w:hAnsi="標楷體"/>
                <w:szCs w:val="24"/>
              </w:rPr>
            </w:pPr>
            <w:r w:rsidRPr="00B55718">
              <w:rPr>
                <w:rFonts w:ascii="標楷體" w:eastAsia="標楷體" w:hAnsi="標楷體" w:hint="eastAsia"/>
                <w:szCs w:val="24"/>
              </w:rPr>
              <w:t>於親職座談宣導健促活動訊息。</w:t>
            </w:r>
          </w:p>
          <w:p w:rsidR="00766181" w:rsidRPr="00B55718" w:rsidRDefault="00766181" w:rsidP="00766181">
            <w:pPr>
              <w:numPr>
                <w:ilvl w:val="0"/>
                <w:numId w:val="7"/>
              </w:numPr>
              <w:tabs>
                <w:tab w:val="clear" w:pos="360"/>
              </w:tabs>
              <w:spacing w:line="400" w:lineRule="exact"/>
              <w:ind w:left="313" w:hanging="283"/>
              <w:jc w:val="both"/>
              <w:rPr>
                <w:rFonts w:ascii="標楷體" w:eastAsia="標楷體" w:hAnsi="標楷體"/>
                <w:szCs w:val="24"/>
              </w:rPr>
            </w:pPr>
            <w:r w:rsidRPr="00B55718">
              <w:rPr>
                <w:rFonts w:ascii="標楷體" w:eastAsia="標楷體" w:hAnsi="標楷體" w:hint="eastAsia"/>
                <w:szCs w:val="24"/>
              </w:rPr>
              <w:t>不定期集會宣導健促觀念。</w:t>
            </w:r>
          </w:p>
          <w:p w:rsidR="00766181" w:rsidRPr="00B55718" w:rsidRDefault="00766181" w:rsidP="000C7EA4">
            <w:pPr>
              <w:spacing w:line="400" w:lineRule="exact"/>
              <w:ind w:left="30"/>
              <w:jc w:val="both"/>
              <w:rPr>
                <w:rFonts w:ascii="標楷體" w:eastAsia="標楷體" w:hAnsi="標楷體"/>
                <w:szCs w:val="24"/>
              </w:rPr>
            </w:pPr>
          </w:p>
        </w:tc>
      </w:tr>
      <w:tr w:rsidR="00766181" w:rsidRPr="00B55718" w:rsidTr="000C7EA4">
        <w:trPr>
          <w:trHeight w:val="2562"/>
          <w:jc w:val="center"/>
        </w:trPr>
        <w:tc>
          <w:tcPr>
            <w:tcW w:w="756" w:type="dxa"/>
            <w:shd w:val="clear" w:color="auto" w:fill="auto"/>
            <w:vAlign w:val="center"/>
          </w:tcPr>
          <w:p w:rsidR="00766181" w:rsidRPr="00B55718" w:rsidRDefault="00766181" w:rsidP="000C7EA4">
            <w:pPr>
              <w:spacing w:line="400" w:lineRule="exact"/>
              <w:jc w:val="center"/>
              <w:rPr>
                <w:rFonts w:ascii="標楷體" w:eastAsia="標楷體" w:hAnsi="標楷體"/>
                <w:szCs w:val="24"/>
              </w:rPr>
            </w:pPr>
            <w:r w:rsidRPr="00B55718">
              <w:rPr>
                <w:rFonts w:ascii="標楷體" w:eastAsia="標楷體" w:hAnsi="標楷體" w:hint="eastAsia"/>
                <w:szCs w:val="24"/>
              </w:rPr>
              <w:t>家庭環境</w:t>
            </w:r>
          </w:p>
        </w:tc>
        <w:tc>
          <w:tcPr>
            <w:tcW w:w="1842" w:type="dxa"/>
          </w:tcPr>
          <w:p w:rsidR="00766181" w:rsidRPr="00B55718" w:rsidRDefault="00766181" w:rsidP="00766181">
            <w:pPr>
              <w:numPr>
                <w:ilvl w:val="0"/>
                <w:numId w:val="8"/>
              </w:numPr>
              <w:tabs>
                <w:tab w:val="clear" w:pos="360"/>
              </w:tabs>
              <w:spacing w:line="400" w:lineRule="exact"/>
              <w:ind w:left="260" w:hanging="260"/>
              <w:jc w:val="both"/>
              <w:rPr>
                <w:rFonts w:ascii="標楷體" w:eastAsia="標楷體" w:hAnsi="標楷體"/>
                <w:szCs w:val="24"/>
              </w:rPr>
            </w:pPr>
            <w:r w:rsidRPr="00B55718">
              <w:rPr>
                <w:rFonts w:ascii="標楷體" w:eastAsia="標楷體" w:hAnsi="標楷體" w:hint="eastAsia"/>
                <w:szCs w:val="24"/>
              </w:rPr>
              <w:t>家長純樸，觀念傳統，較尊師重道。</w:t>
            </w:r>
          </w:p>
          <w:p w:rsidR="00766181" w:rsidRPr="00B55718" w:rsidRDefault="00766181" w:rsidP="00766181">
            <w:pPr>
              <w:numPr>
                <w:ilvl w:val="0"/>
                <w:numId w:val="8"/>
              </w:numPr>
              <w:tabs>
                <w:tab w:val="clear" w:pos="360"/>
              </w:tabs>
              <w:spacing w:line="400" w:lineRule="exact"/>
              <w:ind w:left="260" w:hanging="260"/>
              <w:jc w:val="both"/>
              <w:rPr>
                <w:rFonts w:ascii="標楷體" w:eastAsia="標楷體" w:hAnsi="標楷體"/>
                <w:szCs w:val="24"/>
              </w:rPr>
            </w:pPr>
            <w:r w:rsidRPr="00B55718">
              <w:rPr>
                <w:rFonts w:ascii="標楷體" w:eastAsia="標楷體" w:hAnsi="標楷體" w:hint="eastAsia"/>
                <w:szCs w:val="24"/>
              </w:rPr>
              <w:t>單親及隔代教養家庭為數不少，故較以學校教育為主。</w:t>
            </w:r>
          </w:p>
        </w:tc>
        <w:tc>
          <w:tcPr>
            <w:tcW w:w="1843" w:type="dxa"/>
          </w:tcPr>
          <w:p w:rsidR="00766181" w:rsidRPr="00B55718" w:rsidRDefault="00766181" w:rsidP="00766181">
            <w:pPr>
              <w:numPr>
                <w:ilvl w:val="0"/>
                <w:numId w:val="15"/>
              </w:numPr>
              <w:spacing w:line="400" w:lineRule="exact"/>
              <w:jc w:val="both"/>
              <w:rPr>
                <w:rFonts w:ascii="標楷體" w:eastAsia="標楷體" w:hAnsi="標楷體"/>
                <w:szCs w:val="24"/>
              </w:rPr>
            </w:pPr>
            <w:r w:rsidRPr="00B55718">
              <w:rPr>
                <w:rFonts w:ascii="標楷體" w:eastAsia="標楷體" w:hAnsi="標楷體" w:hint="eastAsia"/>
                <w:szCs w:val="24"/>
              </w:rPr>
              <w:t>家長職業以農工居多，平均教育程度為國高中階段。</w:t>
            </w:r>
          </w:p>
          <w:p w:rsidR="00766181" w:rsidRPr="00B55718" w:rsidRDefault="00766181" w:rsidP="00766181">
            <w:pPr>
              <w:numPr>
                <w:ilvl w:val="0"/>
                <w:numId w:val="15"/>
              </w:numPr>
              <w:tabs>
                <w:tab w:val="clear" w:pos="360"/>
              </w:tabs>
              <w:spacing w:line="400" w:lineRule="exact"/>
              <w:ind w:left="260" w:hanging="260"/>
              <w:jc w:val="both"/>
              <w:rPr>
                <w:rFonts w:ascii="標楷體" w:eastAsia="標楷體" w:hAnsi="標楷體"/>
                <w:szCs w:val="24"/>
              </w:rPr>
            </w:pPr>
            <w:r w:rsidRPr="00B55718">
              <w:rPr>
                <w:rFonts w:ascii="標楷體" w:eastAsia="標楷體" w:hAnsi="標楷體" w:hint="eastAsia"/>
                <w:szCs w:val="24"/>
              </w:rPr>
              <w:t>家長因忙碌，疏於親子互動，也較無時間關心學生休閒娛樂。</w:t>
            </w:r>
          </w:p>
          <w:p w:rsidR="00766181" w:rsidRPr="00B55718" w:rsidRDefault="00766181" w:rsidP="00766181">
            <w:pPr>
              <w:numPr>
                <w:ilvl w:val="0"/>
                <w:numId w:val="15"/>
              </w:numPr>
              <w:tabs>
                <w:tab w:val="clear" w:pos="360"/>
              </w:tabs>
              <w:spacing w:line="400" w:lineRule="exact"/>
              <w:ind w:left="260" w:hanging="260"/>
              <w:jc w:val="both"/>
              <w:rPr>
                <w:rFonts w:ascii="標楷體" w:eastAsia="標楷體" w:hAnsi="標楷體"/>
                <w:szCs w:val="24"/>
              </w:rPr>
            </w:pPr>
            <w:r w:rsidRPr="00B55718">
              <w:rPr>
                <w:rFonts w:ascii="標楷體" w:eastAsia="標楷體" w:hAnsi="標楷體" w:hint="eastAsia"/>
                <w:szCs w:val="24"/>
              </w:rPr>
              <w:t>讓補習、電腦、電玩、手機成為代替家長的褓母，對視力保健行動具不良阻力。</w:t>
            </w:r>
          </w:p>
        </w:tc>
        <w:tc>
          <w:tcPr>
            <w:tcW w:w="1843" w:type="dxa"/>
          </w:tcPr>
          <w:p w:rsidR="00766181" w:rsidRPr="00B55718" w:rsidRDefault="00766181" w:rsidP="00766181">
            <w:pPr>
              <w:numPr>
                <w:ilvl w:val="0"/>
                <w:numId w:val="11"/>
              </w:numPr>
              <w:spacing w:line="400" w:lineRule="exact"/>
              <w:ind w:left="324" w:hanging="294"/>
              <w:jc w:val="both"/>
              <w:rPr>
                <w:rFonts w:ascii="標楷體" w:eastAsia="標楷體" w:hAnsi="標楷體"/>
                <w:szCs w:val="24"/>
              </w:rPr>
            </w:pPr>
            <w:r w:rsidRPr="00B55718">
              <w:rPr>
                <w:rFonts w:ascii="標楷體" w:eastAsia="標楷體" w:hAnsi="標楷體" w:hint="eastAsia"/>
                <w:szCs w:val="24"/>
              </w:rPr>
              <w:t>大部分家長接受學校對於學生的生活及學習教育。</w:t>
            </w:r>
          </w:p>
          <w:p w:rsidR="00766181" w:rsidRPr="00B55718" w:rsidRDefault="00766181" w:rsidP="00766181">
            <w:pPr>
              <w:numPr>
                <w:ilvl w:val="0"/>
                <w:numId w:val="11"/>
              </w:numPr>
              <w:spacing w:line="400" w:lineRule="exact"/>
              <w:ind w:left="324" w:hanging="294"/>
              <w:jc w:val="both"/>
              <w:rPr>
                <w:rFonts w:ascii="標楷體" w:eastAsia="標楷體" w:hAnsi="標楷體"/>
                <w:szCs w:val="24"/>
              </w:rPr>
            </w:pPr>
            <w:r w:rsidRPr="00B55718">
              <w:rPr>
                <w:rFonts w:ascii="標楷體" w:eastAsia="標楷體" w:hAnsi="標楷體" w:hint="eastAsia"/>
                <w:szCs w:val="24"/>
              </w:rPr>
              <w:t>與社區發展協會合作，共同推動健促議題。</w:t>
            </w:r>
          </w:p>
          <w:p w:rsidR="00766181" w:rsidRPr="00B55718" w:rsidRDefault="00766181" w:rsidP="00766181">
            <w:pPr>
              <w:numPr>
                <w:ilvl w:val="0"/>
                <w:numId w:val="11"/>
              </w:numPr>
              <w:spacing w:line="400" w:lineRule="exact"/>
              <w:ind w:left="324" w:hanging="294"/>
              <w:jc w:val="both"/>
              <w:rPr>
                <w:rFonts w:ascii="標楷體" w:eastAsia="標楷體" w:hAnsi="標楷體"/>
                <w:szCs w:val="24"/>
              </w:rPr>
            </w:pPr>
          </w:p>
        </w:tc>
        <w:tc>
          <w:tcPr>
            <w:tcW w:w="1843" w:type="dxa"/>
          </w:tcPr>
          <w:p w:rsidR="00766181" w:rsidRPr="00B55718" w:rsidRDefault="00766181" w:rsidP="00766181">
            <w:pPr>
              <w:numPr>
                <w:ilvl w:val="0"/>
                <w:numId w:val="12"/>
              </w:numPr>
              <w:spacing w:line="400" w:lineRule="exact"/>
              <w:jc w:val="both"/>
              <w:rPr>
                <w:rFonts w:ascii="標楷體" w:eastAsia="標楷體" w:hAnsi="標楷體"/>
                <w:szCs w:val="24"/>
              </w:rPr>
            </w:pPr>
            <w:r w:rsidRPr="00B55718">
              <w:rPr>
                <w:rFonts w:ascii="標楷體" w:eastAsia="標楷體" w:hAnsi="標楷體" w:hint="eastAsia"/>
                <w:szCs w:val="24"/>
              </w:rPr>
              <w:t>有手機之學生比例高。</w:t>
            </w:r>
          </w:p>
          <w:p w:rsidR="00766181" w:rsidRPr="00B55718" w:rsidRDefault="00766181" w:rsidP="00766181">
            <w:pPr>
              <w:numPr>
                <w:ilvl w:val="0"/>
                <w:numId w:val="12"/>
              </w:numPr>
              <w:spacing w:line="400" w:lineRule="exact"/>
              <w:ind w:left="324" w:hanging="294"/>
              <w:jc w:val="both"/>
              <w:rPr>
                <w:rFonts w:ascii="標楷體" w:eastAsia="標楷體" w:hAnsi="標楷體"/>
                <w:szCs w:val="24"/>
              </w:rPr>
            </w:pPr>
            <w:r w:rsidRPr="00B55718">
              <w:rPr>
                <w:rFonts w:ascii="標楷體" w:eastAsia="標楷體" w:hAnsi="標楷體" w:hint="eastAsia"/>
                <w:szCs w:val="24"/>
              </w:rPr>
              <w:t>大部份家長忽略視力保健之動要，僅注重智育學期成績，視力保健觀念有待加強。</w:t>
            </w:r>
          </w:p>
          <w:p w:rsidR="00766181" w:rsidRPr="00B55718" w:rsidRDefault="00766181" w:rsidP="00766181">
            <w:pPr>
              <w:numPr>
                <w:ilvl w:val="0"/>
                <w:numId w:val="12"/>
              </w:numPr>
              <w:spacing w:line="400" w:lineRule="exact"/>
              <w:ind w:left="324" w:hanging="294"/>
              <w:jc w:val="both"/>
              <w:rPr>
                <w:rFonts w:ascii="標楷體" w:eastAsia="標楷體" w:hAnsi="標楷體"/>
                <w:szCs w:val="24"/>
              </w:rPr>
            </w:pPr>
            <w:r w:rsidRPr="00B55718">
              <w:rPr>
                <w:rFonts w:ascii="標楷體" w:eastAsia="標楷體" w:hAnsi="標楷體" w:hint="eastAsia"/>
                <w:szCs w:val="24"/>
              </w:rPr>
              <w:t>家長忙於生計，較難兼顧學童身體健康。</w:t>
            </w:r>
          </w:p>
        </w:tc>
        <w:tc>
          <w:tcPr>
            <w:tcW w:w="1843" w:type="dxa"/>
          </w:tcPr>
          <w:p w:rsidR="00766181" w:rsidRPr="00B55718" w:rsidRDefault="00766181" w:rsidP="00766181">
            <w:pPr>
              <w:numPr>
                <w:ilvl w:val="0"/>
                <w:numId w:val="16"/>
              </w:numPr>
              <w:spacing w:line="400" w:lineRule="exact"/>
              <w:jc w:val="both"/>
              <w:rPr>
                <w:rFonts w:ascii="標楷體" w:eastAsia="標楷體" w:hAnsi="標楷體"/>
                <w:szCs w:val="24"/>
              </w:rPr>
            </w:pPr>
            <w:r w:rsidRPr="00B55718">
              <w:rPr>
                <w:rFonts w:ascii="標楷體" w:eastAsia="標楷體" w:hAnsi="標楷體" w:hint="eastAsia"/>
                <w:szCs w:val="24"/>
              </w:rPr>
              <w:t>結合班親會時間宣導，將健康議題帶入家庭成員中。</w:t>
            </w:r>
          </w:p>
          <w:p w:rsidR="00766181" w:rsidRPr="00B55718" w:rsidRDefault="00766181" w:rsidP="00766181">
            <w:pPr>
              <w:numPr>
                <w:ilvl w:val="0"/>
                <w:numId w:val="16"/>
              </w:numPr>
              <w:spacing w:line="400" w:lineRule="exact"/>
              <w:ind w:left="324" w:hanging="294"/>
              <w:jc w:val="both"/>
              <w:rPr>
                <w:rFonts w:ascii="標楷體" w:eastAsia="標楷體" w:hAnsi="標楷體"/>
                <w:szCs w:val="24"/>
              </w:rPr>
            </w:pPr>
            <w:r w:rsidRPr="00B55718">
              <w:rPr>
                <w:rFonts w:ascii="標楷體" w:eastAsia="標楷體" w:hAnsi="標楷體" w:hint="eastAsia"/>
                <w:szCs w:val="24"/>
              </w:rPr>
              <w:t>利用參與社區活動進行宣導。</w:t>
            </w:r>
          </w:p>
          <w:p w:rsidR="00766181" w:rsidRPr="00B55718" w:rsidRDefault="00766181" w:rsidP="00766181">
            <w:pPr>
              <w:numPr>
                <w:ilvl w:val="0"/>
                <w:numId w:val="16"/>
              </w:numPr>
              <w:spacing w:line="400" w:lineRule="exact"/>
              <w:ind w:left="324" w:hanging="294"/>
              <w:jc w:val="both"/>
              <w:rPr>
                <w:rFonts w:ascii="標楷體" w:eastAsia="標楷體" w:hAnsi="標楷體"/>
                <w:szCs w:val="24"/>
              </w:rPr>
            </w:pPr>
            <w:r w:rsidRPr="00B55718">
              <w:rPr>
                <w:rFonts w:ascii="標楷體" w:eastAsia="標楷體" w:hAnsi="標楷體" w:hint="eastAsia"/>
                <w:szCs w:val="24"/>
              </w:rPr>
              <w:t>運用聯絡簿張貼衛教單或宣傳單張，請學生帶回與家長分享。</w:t>
            </w:r>
          </w:p>
        </w:tc>
      </w:tr>
      <w:tr w:rsidR="00766181" w:rsidRPr="00B55718" w:rsidTr="000C7EA4">
        <w:trPr>
          <w:trHeight w:val="3543"/>
          <w:jc w:val="center"/>
        </w:trPr>
        <w:tc>
          <w:tcPr>
            <w:tcW w:w="756" w:type="dxa"/>
            <w:shd w:val="clear" w:color="auto" w:fill="auto"/>
            <w:vAlign w:val="center"/>
          </w:tcPr>
          <w:p w:rsidR="00766181" w:rsidRPr="00B55718" w:rsidRDefault="00766181" w:rsidP="000C7EA4">
            <w:pPr>
              <w:spacing w:line="400" w:lineRule="exact"/>
              <w:jc w:val="center"/>
              <w:rPr>
                <w:rFonts w:ascii="標楷體" w:eastAsia="標楷體" w:hAnsi="標楷體"/>
                <w:szCs w:val="24"/>
              </w:rPr>
            </w:pPr>
            <w:r w:rsidRPr="00B55718">
              <w:rPr>
                <w:rFonts w:ascii="標楷體" w:eastAsia="標楷體" w:hAnsi="標楷體" w:hint="eastAsia"/>
                <w:szCs w:val="24"/>
              </w:rPr>
              <w:lastRenderedPageBreak/>
              <w:t>社區環境</w:t>
            </w:r>
          </w:p>
        </w:tc>
        <w:tc>
          <w:tcPr>
            <w:tcW w:w="1842" w:type="dxa"/>
          </w:tcPr>
          <w:p w:rsidR="00766181" w:rsidRPr="00B55718" w:rsidRDefault="00766181" w:rsidP="00766181">
            <w:pPr>
              <w:numPr>
                <w:ilvl w:val="0"/>
                <w:numId w:val="9"/>
              </w:numPr>
              <w:tabs>
                <w:tab w:val="clear" w:pos="360"/>
              </w:tabs>
              <w:spacing w:line="400" w:lineRule="exact"/>
              <w:ind w:left="260" w:hanging="260"/>
              <w:jc w:val="both"/>
              <w:rPr>
                <w:rFonts w:ascii="標楷體" w:eastAsia="標楷體" w:hAnsi="標楷體"/>
                <w:szCs w:val="24"/>
              </w:rPr>
            </w:pPr>
            <w:r w:rsidRPr="00B55718">
              <w:rPr>
                <w:rFonts w:ascii="標楷體" w:eastAsia="標楷體" w:hAnsi="標楷體" w:hint="eastAsia"/>
                <w:szCs w:val="24"/>
              </w:rPr>
              <w:t>近中二高、中彰與中投快速道路，交通便利。</w:t>
            </w:r>
          </w:p>
          <w:p w:rsidR="00766181" w:rsidRPr="00B55718" w:rsidRDefault="00766181" w:rsidP="00766181">
            <w:pPr>
              <w:numPr>
                <w:ilvl w:val="0"/>
                <w:numId w:val="9"/>
              </w:numPr>
              <w:tabs>
                <w:tab w:val="clear" w:pos="360"/>
              </w:tabs>
              <w:spacing w:line="400" w:lineRule="exact"/>
              <w:ind w:left="260" w:hanging="260"/>
              <w:jc w:val="both"/>
              <w:rPr>
                <w:rFonts w:ascii="標楷體" w:eastAsia="標楷體" w:hAnsi="標楷體"/>
                <w:szCs w:val="24"/>
              </w:rPr>
            </w:pPr>
            <w:r w:rsidRPr="00B55718">
              <w:rPr>
                <w:rFonts w:ascii="標楷體" w:eastAsia="標楷體" w:hAnsi="標楷體" w:hint="eastAsia"/>
                <w:szCs w:val="24"/>
              </w:rPr>
              <w:t>學校與社區互動良好，假日與下班時間開放校園供民眾運動休閒。</w:t>
            </w:r>
          </w:p>
        </w:tc>
        <w:tc>
          <w:tcPr>
            <w:tcW w:w="1843" w:type="dxa"/>
          </w:tcPr>
          <w:p w:rsidR="00766181" w:rsidRPr="00B55718" w:rsidRDefault="00766181" w:rsidP="000C7EA4">
            <w:pPr>
              <w:spacing w:line="400" w:lineRule="exact"/>
              <w:ind w:left="202" w:hangingChars="84" w:hanging="202"/>
              <w:jc w:val="both"/>
              <w:rPr>
                <w:rFonts w:ascii="標楷體" w:eastAsia="標楷體" w:hAnsi="標楷體"/>
                <w:szCs w:val="24"/>
              </w:rPr>
            </w:pPr>
            <w:r w:rsidRPr="00B55718">
              <w:rPr>
                <w:rFonts w:ascii="標楷體" w:eastAsia="標楷體" w:hAnsi="標楷體" w:hint="eastAsia"/>
                <w:szCs w:val="24"/>
              </w:rPr>
              <w:t>1.位於小型商業區，攤販數量多，文教機構、醫療院所不足。</w:t>
            </w:r>
          </w:p>
        </w:tc>
        <w:tc>
          <w:tcPr>
            <w:tcW w:w="1843" w:type="dxa"/>
          </w:tcPr>
          <w:p w:rsidR="00766181" w:rsidRPr="00B55718" w:rsidRDefault="00766181" w:rsidP="000C7EA4">
            <w:pPr>
              <w:spacing w:line="400" w:lineRule="exact"/>
              <w:ind w:leftChars="1" w:left="213" w:hangingChars="88" w:hanging="211"/>
              <w:jc w:val="both"/>
              <w:rPr>
                <w:rFonts w:ascii="標楷體" w:eastAsia="標楷體" w:hAnsi="標楷體"/>
                <w:szCs w:val="24"/>
              </w:rPr>
            </w:pPr>
            <w:r w:rsidRPr="00B55718">
              <w:rPr>
                <w:rFonts w:ascii="標楷體" w:eastAsia="標楷體" w:hAnsi="標楷體" w:hint="eastAsia"/>
                <w:szCs w:val="24"/>
              </w:rPr>
              <w:t>1.獅子會、家長會與學校關係良好，互動密切。</w:t>
            </w:r>
          </w:p>
          <w:p w:rsidR="00766181" w:rsidRPr="00B55718" w:rsidRDefault="00766181" w:rsidP="000C7EA4">
            <w:pPr>
              <w:spacing w:line="400" w:lineRule="exact"/>
              <w:ind w:leftChars="1" w:left="213" w:hangingChars="88" w:hanging="211"/>
              <w:jc w:val="both"/>
              <w:rPr>
                <w:rFonts w:ascii="標楷體" w:eastAsia="標楷體" w:hAnsi="標楷體"/>
                <w:szCs w:val="24"/>
              </w:rPr>
            </w:pPr>
            <w:r w:rsidRPr="00B55718">
              <w:rPr>
                <w:rFonts w:ascii="標楷體" w:eastAsia="標楷體" w:hAnsi="標楷體" w:hint="eastAsia"/>
                <w:szCs w:val="24"/>
              </w:rPr>
              <w:t>2.社區發展協會樂於和學校合作。</w:t>
            </w:r>
          </w:p>
          <w:p w:rsidR="00766181" w:rsidRPr="00B55718" w:rsidRDefault="00766181" w:rsidP="000C7EA4">
            <w:pPr>
              <w:spacing w:line="400" w:lineRule="exact"/>
              <w:ind w:leftChars="1" w:left="213" w:hangingChars="88" w:hanging="211"/>
              <w:jc w:val="both"/>
              <w:rPr>
                <w:rFonts w:ascii="標楷體" w:eastAsia="標楷體" w:hAnsi="標楷體"/>
                <w:szCs w:val="24"/>
              </w:rPr>
            </w:pPr>
            <w:r w:rsidRPr="00B55718">
              <w:rPr>
                <w:rFonts w:ascii="標楷體" w:eastAsia="標楷體" w:hAnsi="標楷體" w:hint="eastAsia"/>
                <w:szCs w:val="24"/>
              </w:rPr>
              <w:t>3.居住社區內教師和社區居民互動良好。</w:t>
            </w:r>
          </w:p>
        </w:tc>
        <w:tc>
          <w:tcPr>
            <w:tcW w:w="1843" w:type="dxa"/>
          </w:tcPr>
          <w:p w:rsidR="00766181" w:rsidRPr="00B55718" w:rsidRDefault="00766181" w:rsidP="000C7EA4">
            <w:pPr>
              <w:spacing w:line="400" w:lineRule="exact"/>
              <w:ind w:left="228" w:hangingChars="95" w:hanging="228"/>
              <w:jc w:val="both"/>
              <w:rPr>
                <w:rFonts w:ascii="標楷體" w:eastAsia="標楷體" w:hAnsi="標楷體"/>
                <w:szCs w:val="24"/>
              </w:rPr>
            </w:pPr>
            <w:r w:rsidRPr="00B55718">
              <w:rPr>
                <w:rFonts w:ascii="標楷體" w:eastAsia="標楷體" w:hAnsi="標楷體" w:hint="eastAsia"/>
                <w:szCs w:val="24"/>
              </w:rPr>
              <w:t>1.外籍新娘、單親學生增多，衛教觀念不足。</w:t>
            </w:r>
          </w:p>
          <w:p w:rsidR="00766181" w:rsidRPr="00B55718" w:rsidRDefault="00766181" w:rsidP="000C7EA4">
            <w:pPr>
              <w:spacing w:line="400" w:lineRule="exact"/>
              <w:ind w:left="228" w:hangingChars="95" w:hanging="228"/>
              <w:jc w:val="both"/>
              <w:rPr>
                <w:rFonts w:ascii="標楷體" w:eastAsia="標楷體" w:hAnsi="標楷體"/>
                <w:szCs w:val="24"/>
              </w:rPr>
            </w:pPr>
            <w:r w:rsidRPr="00B55718">
              <w:rPr>
                <w:rFonts w:ascii="標楷體" w:eastAsia="標楷體" w:hAnsi="標楷體" w:hint="eastAsia"/>
                <w:szCs w:val="24"/>
              </w:rPr>
              <w:t>2.</w:t>
            </w:r>
            <w:r w:rsidRPr="00B55718">
              <w:rPr>
                <w:rFonts w:ascii="標楷體" w:eastAsia="標楷體" w:hAnsi="標楷體" w:hint="eastAsia"/>
                <w:color w:val="000000"/>
                <w:szCs w:val="24"/>
              </w:rPr>
              <w:t>學生、家長「視力保健議題」之觀念有待提升。</w:t>
            </w:r>
          </w:p>
        </w:tc>
        <w:tc>
          <w:tcPr>
            <w:tcW w:w="1843" w:type="dxa"/>
          </w:tcPr>
          <w:p w:rsidR="00766181" w:rsidRPr="00B55718" w:rsidRDefault="00766181" w:rsidP="00766181">
            <w:pPr>
              <w:numPr>
                <w:ilvl w:val="0"/>
                <w:numId w:val="10"/>
              </w:numPr>
              <w:tabs>
                <w:tab w:val="clear" w:pos="360"/>
                <w:tab w:val="num" w:pos="171"/>
              </w:tabs>
              <w:spacing w:line="400" w:lineRule="exact"/>
              <w:ind w:left="254" w:hanging="254"/>
              <w:jc w:val="both"/>
              <w:rPr>
                <w:rFonts w:ascii="標楷體" w:eastAsia="標楷體" w:hAnsi="標楷體"/>
                <w:szCs w:val="24"/>
              </w:rPr>
            </w:pPr>
            <w:r w:rsidRPr="00B55718">
              <w:rPr>
                <w:rFonts w:ascii="標楷體" w:eastAsia="標楷體" w:hAnsi="標楷體" w:hint="eastAsia"/>
                <w:szCs w:val="24"/>
              </w:rPr>
              <w:t>辦理親子衛生教育講座，提昇衛生水準。</w:t>
            </w:r>
          </w:p>
          <w:p w:rsidR="00766181" w:rsidRPr="00B55718" w:rsidRDefault="00766181" w:rsidP="00766181">
            <w:pPr>
              <w:numPr>
                <w:ilvl w:val="0"/>
                <w:numId w:val="10"/>
              </w:numPr>
              <w:tabs>
                <w:tab w:val="clear" w:pos="360"/>
                <w:tab w:val="num" w:pos="171"/>
              </w:tabs>
              <w:spacing w:line="400" w:lineRule="exact"/>
              <w:ind w:left="254" w:hanging="254"/>
              <w:jc w:val="both"/>
              <w:rPr>
                <w:rFonts w:ascii="標楷體" w:eastAsia="標楷體" w:hAnsi="標楷體"/>
                <w:szCs w:val="24"/>
              </w:rPr>
            </w:pPr>
            <w:r w:rsidRPr="00B55718">
              <w:rPr>
                <w:rFonts w:ascii="標楷體" w:eastAsia="標楷體" w:hAnsi="標楷體" w:hint="eastAsia"/>
                <w:szCs w:val="24"/>
              </w:rPr>
              <w:t>結合社區醫療機構，辦理衛教諮詢。</w:t>
            </w:r>
          </w:p>
          <w:p w:rsidR="00766181" w:rsidRPr="00B55718" w:rsidRDefault="00766181" w:rsidP="00766181">
            <w:pPr>
              <w:numPr>
                <w:ilvl w:val="0"/>
                <w:numId w:val="10"/>
              </w:numPr>
              <w:tabs>
                <w:tab w:val="clear" w:pos="360"/>
                <w:tab w:val="num" w:pos="171"/>
              </w:tabs>
              <w:spacing w:line="400" w:lineRule="exact"/>
              <w:ind w:left="254" w:hanging="254"/>
              <w:jc w:val="both"/>
              <w:rPr>
                <w:rFonts w:ascii="標楷體" w:eastAsia="標楷體" w:hAnsi="標楷體"/>
                <w:szCs w:val="24"/>
              </w:rPr>
            </w:pPr>
            <w:r w:rsidRPr="00B55718">
              <w:rPr>
                <w:rFonts w:ascii="標楷體" w:eastAsia="標楷體" w:hAnsi="標楷體" w:hint="eastAsia"/>
                <w:szCs w:val="24"/>
              </w:rPr>
              <w:t>協同社區攤販一同為學生健康著想，配合張貼衛教單。</w:t>
            </w:r>
          </w:p>
          <w:p w:rsidR="00766181" w:rsidRPr="00B55718" w:rsidRDefault="00766181" w:rsidP="00766181">
            <w:pPr>
              <w:numPr>
                <w:ilvl w:val="0"/>
                <w:numId w:val="10"/>
              </w:numPr>
              <w:tabs>
                <w:tab w:val="clear" w:pos="360"/>
                <w:tab w:val="num" w:pos="171"/>
              </w:tabs>
              <w:spacing w:line="400" w:lineRule="exact"/>
              <w:ind w:left="254" w:hanging="254"/>
              <w:jc w:val="both"/>
              <w:rPr>
                <w:rFonts w:ascii="標楷體" w:eastAsia="標楷體" w:hAnsi="標楷體"/>
                <w:szCs w:val="24"/>
              </w:rPr>
            </w:pPr>
            <w:r w:rsidRPr="00B55718">
              <w:rPr>
                <w:rFonts w:ascii="標楷體" w:eastAsia="標楷體" w:hAnsi="標楷體" w:hint="eastAsia"/>
                <w:szCs w:val="24"/>
              </w:rPr>
              <w:t>與社區發展協會合作，推動健康促進。</w:t>
            </w:r>
          </w:p>
        </w:tc>
      </w:tr>
    </w:tbl>
    <w:p w:rsidR="00766181" w:rsidRPr="00586791" w:rsidRDefault="00766181" w:rsidP="00766181">
      <w:pPr>
        <w:widowControl/>
        <w:spacing w:beforeLines="50" w:before="120" w:afterLines="50" w:after="120" w:line="360" w:lineRule="auto"/>
        <w:jc w:val="center"/>
        <w:rPr>
          <w:rFonts w:ascii="標楷體" w:eastAsia="標楷體" w:hAnsi="標楷體"/>
          <w:color w:val="000000"/>
          <w:szCs w:val="24"/>
          <w:u w:val="single"/>
        </w:rPr>
      </w:pPr>
      <w:r w:rsidRPr="00586791">
        <w:rPr>
          <w:rFonts w:ascii="標楷體" w:eastAsia="標楷體" w:hAnsi="標楷體" w:cs="Arial" w:hint="eastAsia"/>
          <w:color w:val="000000"/>
          <w:spacing w:val="30"/>
          <w:kern w:val="0"/>
          <w:szCs w:val="24"/>
          <w:u w:val="single"/>
        </w:rPr>
        <w:t>表1-4芬園國中106學年</w:t>
      </w:r>
      <w:r w:rsidRPr="00586791">
        <w:rPr>
          <w:rFonts w:ascii="標楷體" w:eastAsia="標楷體" w:hAnsi="標楷體" w:cs="Arial"/>
          <w:color w:val="000000"/>
          <w:spacing w:val="30"/>
          <w:kern w:val="0"/>
          <w:szCs w:val="24"/>
          <w:u w:val="single"/>
        </w:rPr>
        <w:t xml:space="preserve"> </w:t>
      </w:r>
      <w:r w:rsidRPr="00586791">
        <w:rPr>
          <w:rFonts w:ascii="標楷體" w:eastAsia="標楷體" w:hAnsi="標楷體" w:cs="Arial" w:hint="eastAsia"/>
          <w:color w:val="000000"/>
          <w:spacing w:val="30"/>
          <w:kern w:val="0"/>
          <w:szCs w:val="24"/>
          <w:u w:val="single"/>
        </w:rPr>
        <w:t>內部因素SWOTA分析</w:t>
      </w:r>
    </w:p>
    <w:tbl>
      <w:tblPr>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1701"/>
        <w:gridCol w:w="1985"/>
        <w:gridCol w:w="1701"/>
        <w:gridCol w:w="2121"/>
        <w:gridCol w:w="2077"/>
      </w:tblGrid>
      <w:tr w:rsidR="00766181" w:rsidRPr="00586791" w:rsidTr="000C7EA4">
        <w:trPr>
          <w:trHeight w:val="436"/>
          <w:tblHeader/>
          <w:jc w:val="center"/>
        </w:trPr>
        <w:tc>
          <w:tcPr>
            <w:tcW w:w="723" w:type="dxa"/>
            <w:vAlign w:val="center"/>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t>因素</w:t>
            </w:r>
          </w:p>
        </w:tc>
        <w:tc>
          <w:tcPr>
            <w:tcW w:w="1701" w:type="dxa"/>
            <w:vAlign w:val="center"/>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t>S (優勢)</w:t>
            </w:r>
          </w:p>
        </w:tc>
        <w:tc>
          <w:tcPr>
            <w:tcW w:w="1985" w:type="dxa"/>
            <w:vAlign w:val="center"/>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t>W (劣勢)</w:t>
            </w:r>
          </w:p>
        </w:tc>
        <w:tc>
          <w:tcPr>
            <w:tcW w:w="1701" w:type="dxa"/>
            <w:vAlign w:val="center"/>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t>O (機會點)</w:t>
            </w:r>
          </w:p>
        </w:tc>
        <w:tc>
          <w:tcPr>
            <w:tcW w:w="2121" w:type="dxa"/>
            <w:vAlign w:val="center"/>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t>T (威脅)</w:t>
            </w:r>
          </w:p>
        </w:tc>
        <w:tc>
          <w:tcPr>
            <w:tcW w:w="2077" w:type="dxa"/>
            <w:vAlign w:val="center"/>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t>A (行動)</w:t>
            </w:r>
          </w:p>
        </w:tc>
      </w:tr>
      <w:tr w:rsidR="00766181" w:rsidRPr="00586791" w:rsidTr="000C7EA4">
        <w:trPr>
          <w:trHeight w:val="1802"/>
          <w:jc w:val="center"/>
        </w:trPr>
        <w:tc>
          <w:tcPr>
            <w:tcW w:w="723" w:type="dxa"/>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t>整體政策</w:t>
            </w:r>
          </w:p>
        </w:tc>
        <w:tc>
          <w:tcPr>
            <w:tcW w:w="1701"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1.學校採常態編班，以及各年級皆有共同時間之編排，以利辦理健康活動。</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2.定期主管、行政及導師會報，處室縱、橫聯擊溝通。</w:t>
            </w:r>
          </w:p>
        </w:tc>
        <w:tc>
          <w:tcPr>
            <w:tcW w:w="1985"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1.學校規模小，所以經費預算有限，取得不易。</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2.學生在校上課時數固定，教師可能以正規課程為優先量。</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bCs/>
                <w:kern w:val="2"/>
              </w:rPr>
              <w:t>3.</w:t>
            </w:r>
            <w:r w:rsidRPr="00586791">
              <w:rPr>
                <w:rFonts w:ascii="標楷體" w:eastAsia="標楷體" w:hAnsi="標楷體" w:hint="eastAsia"/>
                <w:color w:val="000000"/>
              </w:rPr>
              <w:t xml:space="preserve"> 學校規模較小，因應升學制度，各項健康促進措施，較難引起重視與共鳴。</w:t>
            </w:r>
          </w:p>
        </w:tc>
        <w:tc>
          <w:tcPr>
            <w:tcW w:w="1701"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w:t>
            </w:r>
            <w:r w:rsidRPr="00586791">
              <w:rPr>
                <w:rFonts w:ascii="標楷體" w:eastAsia="標楷體" w:hAnsi="標楷體" w:cs="Times New Roman"/>
                <w:bCs/>
                <w:kern w:val="2"/>
              </w:rPr>
              <w:t>活動盡量配合學校擬訂</w:t>
            </w:r>
            <w:r w:rsidRPr="00586791">
              <w:rPr>
                <w:rFonts w:ascii="標楷體" w:eastAsia="標楷體" w:hAnsi="標楷體" w:cs="Times New Roman" w:hint="eastAsia"/>
                <w:bCs/>
                <w:kern w:val="2"/>
              </w:rPr>
              <w:t>的</w:t>
            </w:r>
            <w:r w:rsidRPr="00586791">
              <w:rPr>
                <w:rFonts w:ascii="標楷體" w:eastAsia="標楷體" w:hAnsi="標楷體" w:cs="Times New Roman"/>
                <w:bCs/>
                <w:kern w:val="2"/>
              </w:rPr>
              <w:t>行事曆以不影響學校</w:t>
            </w:r>
            <w:r w:rsidRPr="00586791">
              <w:rPr>
                <w:rFonts w:ascii="標楷體" w:eastAsia="標楷體" w:hAnsi="標楷體" w:cs="Times New Roman" w:hint="eastAsia"/>
                <w:bCs/>
                <w:kern w:val="2"/>
              </w:rPr>
              <w:t>運作</w:t>
            </w:r>
            <w:r w:rsidRPr="00586791">
              <w:rPr>
                <w:rFonts w:ascii="標楷體" w:eastAsia="標楷體" w:hAnsi="標楷體" w:cs="Times New Roman"/>
                <w:bCs/>
                <w:kern w:val="2"/>
              </w:rPr>
              <w:t>為原則。</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2.將健促相關議題融入各科教學中。</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3.各年級都有共同時間。</w:t>
            </w:r>
          </w:p>
        </w:tc>
        <w:tc>
          <w:tcPr>
            <w:tcW w:w="2121"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1.學校衛生經費有限，多少會影響健康活動之辦理。</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2.學校所需辦理之講座、研習活動多，時間安排上較難掌控。</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3.難辦理兩小時之研習活動。</w:t>
            </w:r>
          </w:p>
        </w:tc>
        <w:tc>
          <w:tcPr>
            <w:tcW w:w="2077"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1.由校長召集各處室協調資源及時間分配。</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2.配合學校規畫，與各處室協調，將視力保健議題列入行事曆中。</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3.協調教師能將視力議題融入教學活動。</w:t>
            </w:r>
          </w:p>
        </w:tc>
      </w:tr>
      <w:tr w:rsidR="00766181" w:rsidRPr="00586791" w:rsidTr="000C7EA4">
        <w:trPr>
          <w:trHeight w:val="2095"/>
          <w:jc w:val="center"/>
        </w:trPr>
        <w:tc>
          <w:tcPr>
            <w:tcW w:w="723" w:type="dxa"/>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t>物質環境</w:t>
            </w:r>
          </w:p>
        </w:tc>
        <w:tc>
          <w:tcPr>
            <w:tcW w:w="1701"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1.學校屬山坡地形，學生從校門口至教室須步行上坡到教室</w:t>
            </w:r>
            <w:r w:rsidRPr="00586791">
              <w:rPr>
                <w:rFonts w:ascii="標楷體" w:eastAsia="標楷體" w:hAnsi="標楷體" w:cs="Times New Roman" w:hint="eastAsia"/>
                <w:bCs/>
                <w:kern w:val="2"/>
              </w:rPr>
              <w:lastRenderedPageBreak/>
              <w:t>對健康有正面影響力</w:t>
            </w:r>
            <w:r w:rsidRPr="00586791">
              <w:rPr>
                <w:rFonts w:ascii="標楷體" w:eastAsia="標楷體" w:hAnsi="標楷體" w:cs="Times New Roman"/>
                <w:bCs/>
                <w:kern w:val="2"/>
              </w:rPr>
              <w:t>。</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rPr>
            </w:pPr>
            <w:r w:rsidRPr="00586791">
              <w:rPr>
                <w:rFonts w:ascii="標楷體" w:eastAsia="標楷體" w:hAnsi="標楷體" w:cs="Times New Roman" w:hint="eastAsia"/>
                <w:bCs/>
                <w:kern w:val="2"/>
              </w:rPr>
              <w:t>2.</w:t>
            </w:r>
            <w:r w:rsidRPr="00586791">
              <w:rPr>
                <w:rFonts w:ascii="標楷體" w:eastAsia="標楷體" w:hAnsi="標楷體" w:hint="eastAsia"/>
              </w:rPr>
              <w:t>校園綠意盎然，視野寬闊有助於視力健康。</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olor w:val="000000"/>
              </w:rPr>
              <w:t>3.</w:t>
            </w:r>
            <w:r w:rsidRPr="00586791">
              <w:rPr>
                <w:rFonts w:ascii="標楷體" w:eastAsia="標楷體" w:hAnsi="標楷體" w:hint="eastAsia"/>
                <w:color w:val="000000"/>
              </w:rPr>
              <w:t>教室之通風和採光良好，並配合全面更換燈具。</w:t>
            </w:r>
          </w:p>
        </w:tc>
        <w:tc>
          <w:tcPr>
            <w:tcW w:w="1985"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lastRenderedPageBreak/>
              <w:t>1.學校每學年須辦理之活動、講座多，經費較易不足。</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2.缺乏講師資源;</w:t>
            </w:r>
            <w:r w:rsidRPr="00586791">
              <w:rPr>
                <w:rFonts w:ascii="標楷體" w:eastAsia="標楷體" w:hAnsi="標楷體" w:cs="Times New Roman" w:hint="eastAsia"/>
                <w:bCs/>
                <w:kern w:val="2"/>
              </w:rPr>
              <w:lastRenderedPageBreak/>
              <w:t>以及可容入全校師生的室內活動場地。</w:t>
            </w:r>
          </w:p>
        </w:tc>
        <w:tc>
          <w:tcPr>
            <w:tcW w:w="1701"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lastRenderedPageBreak/>
              <w:t>1.學校所開設之運動社團多，且配備尚足夠，可供學生運動</w:t>
            </w:r>
            <w:r w:rsidRPr="00586791">
              <w:rPr>
                <w:rFonts w:ascii="標楷體" w:eastAsia="標楷體" w:hAnsi="標楷體" w:cs="Times New Roman" w:hint="eastAsia"/>
                <w:bCs/>
                <w:kern w:val="2"/>
              </w:rPr>
              <w:lastRenderedPageBreak/>
              <w:t>需求。</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2.學校設有公播系統。</w:t>
            </w:r>
          </w:p>
        </w:tc>
        <w:tc>
          <w:tcPr>
            <w:tcW w:w="2121"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lastRenderedPageBreak/>
              <w:t>1.運動活動之執行須由體育組執行，健康中心進行追蹤配合運作，分工較不</w:t>
            </w:r>
            <w:r w:rsidRPr="00586791">
              <w:rPr>
                <w:rFonts w:ascii="標楷體" w:eastAsia="標楷體" w:hAnsi="標楷體" w:cs="Times New Roman" w:hint="eastAsia"/>
                <w:bCs/>
                <w:kern w:val="2"/>
              </w:rPr>
              <w:lastRenderedPageBreak/>
              <w:t>均</w:t>
            </w:r>
            <w:r w:rsidRPr="00586791">
              <w:rPr>
                <w:rFonts w:ascii="標楷體" w:eastAsia="標楷體" w:hAnsi="標楷體" w:cs="Times New Roman"/>
                <w:bCs/>
                <w:kern w:val="2"/>
              </w:rPr>
              <w:t>。</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2.公播系統運作不穩定。</w:t>
            </w:r>
          </w:p>
        </w:tc>
        <w:tc>
          <w:tcPr>
            <w:tcW w:w="2077"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lastRenderedPageBreak/>
              <w:t>1.請總務處確保公播系統之穩定性。</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2.鼓勵教師多運用室外場地進行教</w:t>
            </w:r>
            <w:r w:rsidRPr="00586791">
              <w:rPr>
                <w:rFonts w:ascii="標楷體" w:eastAsia="標楷體" w:hAnsi="標楷體" w:cs="Times New Roman" w:hint="eastAsia"/>
                <w:bCs/>
                <w:kern w:val="2"/>
              </w:rPr>
              <w:lastRenderedPageBreak/>
              <w:t>學及活動。</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3.</w:t>
            </w:r>
            <w:r w:rsidRPr="00586791">
              <w:rPr>
                <w:rFonts w:ascii="標楷體" w:eastAsia="標楷體" w:hAnsi="標楷體" w:hint="eastAsia"/>
                <w:color w:val="000000"/>
              </w:rPr>
              <w:t>爭取各方補助款項，改善環境趨向安全與健康。</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hint="eastAsia"/>
                <w:color w:val="000000"/>
              </w:rPr>
              <w:t>4.充實視力保健議題之相關設備</w:t>
            </w:r>
          </w:p>
        </w:tc>
      </w:tr>
      <w:tr w:rsidR="00766181" w:rsidRPr="00586791" w:rsidTr="000C7EA4">
        <w:trPr>
          <w:trHeight w:val="1495"/>
          <w:jc w:val="center"/>
        </w:trPr>
        <w:tc>
          <w:tcPr>
            <w:tcW w:w="723" w:type="dxa"/>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lastRenderedPageBreak/>
              <w:t>社會環境</w:t>
            </w:r>
          </w:p>
        </w:tc>
        <w:tc>
          <w:tcPr>
            <w:tcW w:w="1701" w:type="dxa"/>
          </w:tcPr>
          <w:p w:rsidR="00766181" w:rsidRPr="00586791" w:rsidRDefault="00766181" w:rsidP="00766181">
            <w:pPr>
              <w:pStyle w:val="ac"/>
              <w:numPr>
                <w:ilvl w:val="0"/>
                <w:numId w:val="17"/>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cs="Times New Roman" w:hint="eastAsia"/>
                <w:bCs/>
                <w:kern w:val="2"/>
              </w:rPr>
              <w:t>近國道3號、中彰與中投快速道路，交通便利。</w:t>
            </w:r>
          </w:p>
          <w:p w:rsidR="00766181" w:rsidRPr="00586791" w:rsidRDefault="00766181" w:rsidP="00766181">
            <w:pPr>
              <w:pStyle w:val="ac"/>
              <w:numPr>
                <w:ilvl w:val="0"/>
                <w:numId w:val="17"/>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hint="eastAsia"/>
                <w:color w:val="000000"/>
              </w:rPr>
              <w:t>本校為視力保健議題之種子學校，經費挹注可用設備進行相關支持性觀察與行動研究。</w:t>
            </w:r>
          </w:p>
        </w:tc>
        <w:tc>
          <w:tcPr>
            <w:tcW w:w="1985" w:type="dxa"/>
          </w:tcPr>
          <w:p w:rsidR="00766181" w:rsidRPr="00586791" w:rsidRDefault="00766181" w:rsidP="00766181">
            <w:pPr>
              <w:pStyle w:val="ac"/>
              <w:numPr>
                <w:ilvl w:val="0"/>
                <w:numId w:val="18"/>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cs="Times New Roman" w:hint="eastAsia"/>
                <w:bCs/>
                <w:kern w:val="2"/>
              </w:rPr>
              <w:t>位於小型商業區，攤販數量多，文教機構、醫療院所不足。</w:t>
            </w:r>
          </w:p>
          <w:p w:rsidR="00766181" w:rsidRPr="00586791" w:rsidRDefault="00766181" w:rsidP="00766181">
            <w:pPr>
              <w:pStyle w:val="ac"/>
              <w:numPr>
                <w:ilvl w:val="0"/>
                <w:numId w:val="18"/>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hint="eastAsia"/>
              </w:rPr>
              <w:t>家庭長輩長時間使用3C產品不良示範影響孩子。</w:t>
            </w:r>
          </w:p>
          <w:p w:rsidR="00766181" w:rsidRPr="00586791" w:rsidRDefault="00766181" w:rsidP="00766181">
            <w:pPr>
              <w:pStyle w:val="ac"/>
              <w:numPr>
                <w:ilvl w:val="0"/>
                <w:numId w:val="18"/>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hint="eastAsia"/>
              </w:rPr>
              <w:t>家長缺乏約束力，學生過度看電視及使用電腦。</w:t>
            </w:r>
          </w:p>
          <w:p w:rsidR="00766181" w:rsidRPr="00586791" w:rsidRDefault="00766181" w:rsidP="000C7EA4">
            <w:pPr>
              <w:pStyle w:val="ac"/>
              <w:spacing w:before="0" w:beforeAutospacing="0" w:after="0" w:afterAutospacing="0" w:line="400" w:lineRule="exact"/>
              <w:ind w:left="252"/>
              <w:jc w:val="both"/>
              <w:rPr>
                <w:rFonts w:ascii="標楷體" w:eastAsia="標楷體" w:hAnsi="標楷體" w:cs="Times New Roman"/>
                <w:bCs/>
                <w:kern w:val="2"/>
              </w:rPr>
            </w:pPr>
          </w:p>
        </w:tc>
        <w:tc>
          <w:tcPr>
            <w:tcW w:w="1701" w:type="dxa"/>
          </w:tcPr>
          <w:p w:rsidR="00766181" w:rsidRPr="00586791" w:rsidRDefault="00766181" w:rsidP="00766181">
            <w:pPr>
              <w:pStyle w:val="ac"/>
              <w:numPr>
                <w:ilvl w:val="0"/>
                <w:numId w:val="19"/>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cs="Times New Roman"/>
                <w:bCs/>
                <w:kern w:val="2"/>
              </w:rPr>
              <w:t>提供獎品</w:t>
            </w:r>
            <w:r w:rsidRPr="00586791">
              <w:rPr>
                <w:rFonts w:ascii="標楷體" w:eastAsia="標楷體" w:hAnsi="標楷體" w:cs="Times New Roman" w:hint="eastAsia"/>
                <w:bCs/>
                <w:kern w:val="2"/>
              </w:rPr>
              <w:t>鼓</w:t>
            </w:r>
            <w:r w:rsidRPr="00586791">
              <w:rPr>
                <w:rFonts w:ascii="標楷體" w:eastAsia="標楷體" w:hAnsi="標楷體" w:cs="Times New Roman"/>
                <w:bCs/>
                <w:kern w:val="2"/>
              </w:rPr>
              <w:t>勵學童</w:t>
            </w:r>
            <w:r w:rsidRPr="00586791">
              <w:rPr>
                <w:rFonts w:ascii="標楷體" w:eastAsia="標楷體" w:hAnsi="標楷體" w:cs="Times New Roman" w:hint="eastAsia"/>
                <w:bCs/>
                <w:kern w:val="2"/>
              </w:rPr>
              <w:t>執行健康行為</w:t>
            </w:r>
            <w:r w:rsidRPr="00586791">
              <w:rPr>
                <w:rFonts w:ascii="標楷體" w:eastAsia="標楷體" w:hAnsi="標楷體" w:cs="Times New Roman"/>
                <w:bCs/>
                <w:kern w:val="2"/>
              </w:rPr>
              <w:t>。</w:t>
            </w:r>
          </w:p>
          <w:p w:rsidR="00766181" w:rsidRPr="00586791" w:rsidRDefault="00766181" w:rsidP="00766181">
            <w:pPr>
              <w:pStyle w:val="ac"/>
              <w:numPr>
                <w:ilvl w:val="0"/>
                <w:numId w:val="19"/>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hint="eastAsia"/>
              </w:rPr>
              <w:t>與合作醫院</w:t>
            </w:r>
            <w:r w:rsidRPr="00586791">
              <w:rPr>
                <w:rFonts w:ascii="標楷體" w:eastAsia="標楷體" w:hAnsi="標楷體"/>
              </w:rPr>
              <w:t>—</w:t>
            </w:r>
            <w:r w:rsidRPr="00586791">
              <w:rPr>
                <w:rFonts w:ascii="標楷體" w:eastAsia="標楷體" w:hAnsi="標楷體" w:hint="eastAsia"/>
              </w:rPr>
              <w:t>亞大附屬醫院、草屯療養院，社區醫療資源之協助，提供本校健康促進計劃專業諮詢及到校進行宣導活動。</w:t>
            </w:r>
            <w:r w:rsidRPr="00586791">
              <w:rPr>
                <w:rFonts w:ascii="標楷體" w:eastAsia="標楷體" w:hAnsi="標楷體"/>
              </w:rPr>
              <w:t xml:space="preserve"> </w:t>
            </w:r>
          </w:p>
        </w:tc>
        <w:tc>
          <w:tcPr>
            <w:tcW w:w="2121" w:type="dxa"/>
          </w:tcPr>
          <w:p w:rsidR="00766181" w:rsidRPr="00586791" w:rsidRDefault="00766181" w:rsidP="00766181">
            <w:pPr>
              <w:pStyle w:val="ac"/>
              <w:numPr>
                <w:ilvl w:val="0"/>
                <w:numId w:val="20"/>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cs="Times New Roman" w:hint="eastAsia"/>
                <w:bCs/>
                <w:kern w:val="2"/>
              </w:rPr>
              <w:t>外籍新娘、單親學生增多，健教觀念不足。</w:t>
            </w:r>
          </w:p>
          <w:p w:rsidR="00766181" w:rsidRPr="00586791" w:rsidRDefault="00766181" w:rsidP="00766181">
            <w:pPr>
              <w:pStyle w:val="ac"/>
              <w:numPr>
                <w:ilvl w:val="0"/>
                <w:numId w:val="20"/>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hint="eastAsia"/>
              </w:rPr>
              <w:t>家長對同學的課業要求較高，卻疏忽注意同學的健康自主管理。</w:t>
            </w:r>
          </w:p>
          <w:p w:rsidR="00766181" w:rsidRPr="00586791" w:rsidRDefault="00766181" w:rsidP="00766181">
            <w:pPr>
              <w:pStyle w:val="ac"/>
              <w:numPr>
                <w:ilvl w:val="0"/>
                <w:numId w:val="20"/>
              </w:numPr>
              <w:spacing w:before="0" w:beforeAutospacing="0" w:after="0" w:afterAutospacing="0" w:line="400" w:lineRule="exact"/>
              <w:jc w:val="both"/>
              <w:rPr>
                <w:rFonts w:ascii="標楷體" w:eastAsia="標楷體" w:hAnsi="標楷體" w:cs="Times New Roman"/>
                <w:bCs/>
                <w:kern w:val="2"/>
              </w:rPr>
            </w:pPr>
          </w:p>
        </w:tc>
        <w:tc>
          <w:tcPr>
            <w:tcW w:w="2077" w:type="dxa"/>
          </w:tcPr>
          <w:p w:rsidR="00766181" w:rsidRPr="00586791" w:rsidRDefault="00766181" w:rsidP="00766181">
            <w:pPr>
              <w:pStyle w:val="ac"/>
              <w:numPr>
                <w:ilvl w:val="0"/>
                <w:numId w:val="21"/>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cs="Times New Roman" w:hint="eastAsia"/>
                <w:bCs/>
                <w:kern w:val="2"/>
              </w:rPr>
              <w:t>辦理親子衛生教育講座，提昇衛生水準。</w:t>
            </w:r>
          </w:p>
          <w:p w:rsidR="00766181" w:rsidRPr="00586791" w:rsidRDefault="00766181" w:rsidP="00766181">
            <w:pPr>
              <w:pStyle w:val="ac"/>
              <w:numPr>
                <w:ilvl w:val="0"/>
                <w:numId w:val="21"/>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hint="eastAsia"/>
                <w:color w:val="000000"/>
              </w:rPr>
              <w:t>與健康促進相關團體合作，推動健康促進相關議題。</w:t>
            </w:r>
          </w:p>
          <w:p w:rsidR="00766181" w:rsidRPr="00586791" w:rsidRDefault="00766181" w:rsidP="000C7EA4">
            <w:pPr>
              <w:pStyle w:val="ac"/>
              <w:spacing w:before="0" w:beforeAutospacing="0" w:after="0" w:afterAutospacing="0" w:line="400" w:lineRule="exact"/>
              <w:ind w:left="-108"/>
              <w:jc w:val="both"/>
              <w:rPr>
                <w:rFonts w:ascii="標楷體" w:eastAsia="標楷體" w:hAnsi="標楷體" w:cs="Times New Roman"/>
                <w:bCs/>
                <w:color w:val="FF0000"/>
                <w:kern w:val="2"/>
              </w:rPr>
            </w:pPr>
          </w:p>
        </w:tc>
      </w:tr>
      <w:tr w:rsidR="00766181" w:rsidRPr="00586791" w:rsidTr="000C7EA4">
        <w:trPr>
          <w:trHeight w:val="1802"/>
          <w:jc w:val="center"/>
        </w:trPr>
        <w:tc>
          <w:tcPr>
            <w:tcW w:w="723" w:type="dxa"/>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t>社區關係</w:t>
            </w:r>
          </w:p>
        </w:tc>
        <w:tc>
          <w:tcPr>
            <w:tcW w:w="1701" w:type="dxa"/>
          </w:tcPr>
          <w:p w:rsidR="00766181" w:rsidRPr="00586791" w:rsidRDefault="00766181" w:rsidP="00766181">
            <w:pPr>
              <w:pStyle w:val="ac"/>
              <w:numPr>
                <w:ilvl w:val="0"/>
                <w:numId w:val="22"/>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cs="Times New Roman" w:hint="eastAsia"/>
                <w:bCs/>
                <w:kern w:val="2"/>
              </w:rPr>
              <w:t>學校與社區互動良好，</w:t>
            </w:r>
            <w:r>
              <w:rPr>
                <w:rFonts w:ascii="標楷體" w:eastAsia="標楷體" w:hAnsi="標楷體" w:cs="Times New Roman" w:hint="eastAsia"/>
                <w:bCs/>
                <w:kern w:val="2"/>
              </w:rPr>
              <w:t>開放校園供</w:t>
            </w:r>
            <w:r w:rsidRPr="00586791">
              <w:rPr>
                <w:rFonts w:ascii="標楷體" w:eastAsia="標楷體" w:hAnsi="標楷體" w:cs="Times New Roman" w:hint="eastAsia"/>
                <w:bCs/>
                <w:kern w:val="2"/>
              </w:rPr>
              <w:t>運動休閒。</w:t>
            </w:r>
          </w:p>
          <w:p w:rsidR="00766181" w:rsidRPr="00586791" w:rsidRDefault="00766181" w:rsidP="00766181">
            <w:pPr>
              <w:pStyle w:val="ac"/>
              <w:numPr>
                <w:ilvl w:val="0"/>
                <w:numId w:val="22"/>
              </w:numPr>
              <w:spacing w:before="0" w:beforeAutospacing="0" w:after="0" w:afterAutospacing="0" w:line="400" w:lineRule="exact"/>
              <w:jc w:val="both"/>
              <w:rPr>
                <w:rFonts w:ascii="標楷體" w:eastAsia="標楷體" w:hAnsi="標楷體" w:cs="Times New Roman"/>
                <w:bCs/>
                <w:kern w:val="2"/>
              </w:rPr>
            </w:pPr>
            <w:r w:rsidRPr="00586791">
              <w:rPr>
                <w:rFonts w:ascii="標楷體" w:eastAsia="標楷體" w:hAnsi="標楷體" w:cs="Times New Roman" w:hint="eastAsia"/>
                <w:kern w:val="2"/>
              </w:rPr>
              <w:t>尋求外部資源聘請學校鄰近醫院之醫生到校作</w:t>
            </w:r>
            <w:r w:rsidRPr="00586791">
              <w:rPr>
                <w:rFonts w:ascii="標楷體" w:eastAsia="標楷體" w:hAnsi="標楷體" w:cs="Times New Roman" w:hint="eastAsia"/>
                <w:kern w:val="2"/>
              </w:rPr>
              <w:lastRenderedPageBreak/>
              <w:t>宣導。</w:t>
            </w:r>
          </w:p>
        </w:tc>
        <w:tc>
          <w:tcPr>
            <w:tcW w:w="1985"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lastRenderedPageBreak/>
              <w:t>1.社區與校方之互動，大都須由校方主動與社區互動。</w:t>
            </w:r>
          </w:p>
        </w:tc>
        <w:tc>
          <w:tcPr>
            <w:tcW w:w="1701"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1.獅子會、家長會與學校關係良好，互動密切。</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2.學校社區化，社區學校化，提升社會教育功</w:t>
            </w:r>
            <w:r w:rsidRPr="00586791">
              <w:rPr>
                <w:rFonts w:ascii="標楷體" w:eastAsia="標楷體" w:hAnsi="標楷體" w:cs="Times New Roman" w:hint="eastAsia"/>
                <w:bCs/>
                <w:kern w:val="2"/>
              </w:rPr>
              <w:lastRenderedPageBreak/>
              <w:t>能。</w:t>
            </w:r>
          </w:p>
        </w:tc>
        <w:tc>
          <w:tcPr>
            <w:tcW w:w="2121"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lastRenderedPageBreak/>
              <w:t>1.因工作時間關係，大部分</w:t>
            </w:r>
            <w:r w:rsidRPr="00586791">
              <w:rPr>
                <w:rFonts w:ascii="標楷體" w:eastAsia="標楷體" w:hAnsi="標楷體" w:cs="Times New Roman"/>
                <w:bCs/>
                <w:kern w:val="2"/>
              </w:rPr>
              <w:t>家長</w:t>
            </w:r>
            <w:r w:rsidRPr="00586791">
              <w:rPr>
                <w:rFonts w:ascii="標楷體" w:eastAsia="標楷體" w:hAnsi="標楷體" w:cs="Times New Roman" w:hint="eastAsia"/>
                <w:bCs/>
                <w:kern w:val="2"/>
              </w:rPr>
              <w:t>無法配合學校活動，以致</w:t>
            </w:r>
            <w:r w:rsidRPr="00586791">
              <w:rPr>
                <w:rFonts w:ascii="標楷體" w:eastAsia="標楷體" w:hAnsi="標楷體" w:cs="Times New Roman"/>
                <w:bCs/>
                <w:kern w:val="2"/>
              </w:rPr>
              <w:t>參與意願</w:t>
            </w:r>
            <w:r w:rsidRPr="00586791">
              <w:rPr>
                <w:rFonts w:ascii="標楷體" w:eastAsia="標楷體" w:hAnsi="標楷體" w:cs="Times New Roman" w:hint="eastAsia"/>
                <w:bCs/>
                <w:kern w:val="2"/>
              </w:rPr>
              <w:t>較低，再進修意願也較低落。</w:t>
            </w:r>
          </w:p>
        </w:tc>
        <w:tc>
          <w:tcPr>
            <w:tcW w:w="2077"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1.結合社區醫療機構，辦理衛教諮詢，及營養衛教講座。</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2.學校提供社區活動資訊，鼓勵家長學生參與。</w:t>
            </w:r>
          </w:p>
        </w:tc>
      </w:tr>
      <w:tr w:rsidR="00766181" w:rsidRPr="00586791" w:rsidTr="000C7EA4">
        <w:trPr>
          <w:trHeight w:val="2696"/>
          <w:jc w:val="center"/>
        </w:trPr>
        <w:tc>
          <w:tcPr>
            <w:tcW w:w="723" w:type="dxa"/>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lastRenderedPageBreak/>
              <w:t>健康教學與活動</w:t>
            </w:r>
          </w:p>
        </w:tc>
        <w:tc>
          <w:tcPr>
            <w:tcW w:w="1701"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1.健康領域教師能將視力保健知識依課程規畫融入課程教學。</w:t>
            </w:r>
          </w:p>
        </w:tc>
        <w:tc>
          <w:tcPr>
            <w:tcW w:w="1985"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w:t>
            </w:r>
            <w:r w:rsidRPr="00586791">
              <w:rPr>
                <w:rFonts w:ascii="標楷體" w:eastAsia="標楷體" w:hAnsi="標楷體" w:cs="Times New Roman"/>
                <w:bCs/>
                <w:kern w:val="2"/>
              </w:rPr>
              <w:t>健體領域多偏重體育，</w:t>
            </w:r>
            <w:r w:rsidRPr="00586791">
              <w:rPr>
                <w:rFonts w:ascii="標楷體" w:eastAsia="標楷體" w:hAnsi="標楷體" w:cs="Times New Roman" w:hint="eastAsia"/>
                <w:bCs/>
                <w:kern w:val="2"/>
              </w:rPr>
              <w:t>較</w:t>
            </w:r>
            <w:r w:rsidRPr="00586791">
              <w:rPr>
                <w:rFonts w:ascii="標楷體" w:eastAsia="標楷體" w:hAnsi="標楷體" w:cs="Times New Roman"/>
                <w:bCs/>
                <w:kern w:val="2"/>
              </w:rPr>
              <w:t>無法落實教學。</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kern w:val="2"/>
              </w:rPr>
            </w:pPr>
            <w:r w:rsidRPr="00586791">
              <w:rPr>
                <w:rFonts w:ascii="標楷體" w:eastAsia="標楷體" w:hAnsi="標楷體" w:cs="Times New Roman" w:hint="eastAsia"/>
                <w:bCs/>
                <w:kern w:val="2"/>
              </w:rPr>
              <w:t>2.學</w:t>
            </w:r>
            <w:r w:rsidRPr="00586791">
              <w:rPr>
                <w:rFonts w:ascii="標楷體" w:eastAsia="標楷體" w:hAnsi="標楷體" w:cs="Times New Roman" w:hint="eastAsia"/>
                <w:kern w:val="2"/>
              </w:rPr>
              <w:t>生學習健康安全的相關知識，卻禁不住誘惑，愛玩電腦、電玩、手機交友，視力保健習慣不易養成。</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kern w:val="2"/>
              </w:rPr>
              <w:t>3.校內圖書室藏書雖豐富，但衛生保健相關書籍、雜誌較少，無法提供師生足夠的健康保健資訊。</w:t>
            </w:r>
          </w:p>
        </w:tc>
        <w:tc>
          <w:tcPr>
            <w:tcW w:w="1701" w:type="dxa"/>
          </w:tcPr>
          <w:p w:rsidR="00766181" w:rsidRPr="00586791" w:rsidRDefault="00766181" w:rsidP="000C7EA4">
            <w:pPr>
              <w:numPr>
                <w:ilvl w:val="12"/>
                <w:numId w:val="0"/>
              </w:numPr>
              <w:spacing w:line="400" w:lineRule="exact"/>
              <w:rPr>
                <w:rFonts w:ascii="標楷體" w:eastAsia="標楷體" w:hAnsi="標楷體"/>
                <w:bCs/>
                <w:szCs w:val="24"/>
              </w:rPr>
            </w:pPr>
            <w:r w:rsidRPr="00586791">
              <w:rPr>
                <w:rFonts w:ascii="標楷體" w:eastAsia="標楷體" w:hAnsi="標楷體" w:hint="eastAsia"/>
                <w:bCs/>
                <w:szCs w:val="24"/>
              </w:rPr>
              <w:t>1.鼓勵相關專長教師之校外進修，以達教師教學成長之效</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bCs/>
                <w:kern w:val="2"/>
              </w:rPr>
              <w:t>2.</w:t>
            </w:r>
            <w:r w:rsidRPr="00586791">
              <w:rPr>
                <w:rFonts w:ascii="標楷體" w:eastAsia="標楷體" w:hAnsi="標楷體" w:cs="Times New Roman" w:hint="eastAsia"/>
                <w:bCs/>
                <w:kern w:val="2"/>
              </w:rPr>
              <w:t>學校設有獨輪車、籃球、桌球社、街舞等活動社團，可供學生更多運動選擇。</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3.學生參與運動型活動意願高。</w:t>
            </w:r>
          </w:p>
        </w:tc>
        <w:tc>
          <w:tcPr>
            <w:tcW w:w="2121"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1.學生對於觀念宣導課程較缺乏興趣。</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bCs/>
                <w:kern w:val="2"/>
              </w:rPr>
              <w:t>2.</w:t>
            </w:r>
            <w:r w:rsidRPr="00586791">
              <w:rPr>
                <w:rFonts w:ascii="標楷體" w:eastAsia="標楷體" w:hAnsi="標楷體" w:hint="eastAsia"/>
              </w:rPr>
              <w:t>學校經費有限，無法採購相關教學所需之教材、教具。</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rPr>
              <w:t>3</w:t>
            </w:r>
            <w:r w:rsidRPr="00586791">
              <w:rPr>
                <w:rFonts w:ascii="標楷體" w:eastAsia="標楷體" w:hAnsi="標楷體" w:hint="eastAsia"/>
              </w:rPr>
              <w:t>.</w:t>
            </w:r>
            <w:r w:rsidRPr="00586791">
              <w:rPr>
                <w:rFonts w:ascii="標楷體" w:eastAsia="標楷體" w:hAnsi="標楷體" w:hint="eastAsia"/>
                <w:color w:val="000000"/>
                <w:spacing w:val="-12"/>
              </w:rPr>
              <w:t>上級規範推動活動多，學生學習時數飽和，以致於學生分身乏術。</w:t>
            </w:r>
          </w:p>
        </w:tc>
        <w:tc>
          <w:tcPr>
            <w:tcW w:w="2077"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1.配合運動計畫，鼓勵學生多到戶外活動，以達戶外120之目標。</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 xml:space="preserve">2.以七年級學生為對象參與視力保健行動研究計畫 </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3.融入健體領域課程，</w:t>
            </w:r>
            <w:r w:rsidRPr="00586791">
              <w:rPr>
                <w:rFonts w:ascii="標楷體" w:eastAsia="標楷體" w:hAnsi="標楷體" w:hint="eastAsia"/>
              </w:rPr>
              <w:t>辦理視力保健主題教學及前後測。</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rPr>
            </w:pPr>
            <w:r w:rsidRPr="00586791">
              <w:rPr>
                <w:rFonts w:ascii="標楷體" w:eastAsia="標楷體" w:hAnsi="標楷體" w:hint="eastAsia"/>
              </w:rPr>
              <w:t>4.利用週朝會時間辦理用三C產品使用原則宣導。</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hint="eastAsia"/>
              </w:rPr>
              <w:t>5.推動下課教室淨空，協調各任課教師能準時下課。</w:t>
            </w:r>
          </w:p>
        </w:tc>
      </w:tr>
      <w:tr w:rsidR="00766181" w:rsidRPr="00586791" w:rsidTr="000C7EA4">
        <w:trPr>
          <w:trHeight w:val="2228"/>
          <w:jc w:val="center"/>
        </w:trPr>
        <w:tc>
          <w:tcPr>
            <w:tcW w:w="723" w:type="dxa"/>
          </w:tcPr>
          <w:p w:rsidR="00766181" w:rsidRPr="00586791" w:rsidRDefault="00766181" w:rsidP="000C7EA4">
            <w:pPr>
              <w:spacing w:line="400" w:lineRule="exact"/>
              <w:jc w:val="center"/>
              <w:rPr>
                <w:rFonts w:ascii="標楷體" w:eastAsia="標楷體" w:hAnsi="標楷體"/>
                <w:bCs/>
                <w:szCs w:val="24"/>
              </w:rPr>
            </w:pPr>
            <w:r w:rsidRPr="00586791">
              <w:rPr>
                <w:rFonts w:ascii="標楷體" w:eastAsia="標楷體" w:hAnsi="標楷體" w:hint="eastAsia"/>
                <w:bCs/>
                <w:szCs w:val="24"/>
              </w:rPr>
              <w:t>健康服務</w:t>
            </w:r>
          </w:p>
          <w:p w:rsidR="00766181" w:rsidRPr="00586791" w:rsidRDefault="00766181" w:rsidP="000C7EA4">
            <w:pPr>
              <w:spacing w:line="400" w:lineRule="exact"/>
              <w:jc w:val="center"/>
              <w:rPr>
                <w:rFonts w:ascii="標楷體" w:eastAsia="標楷體" w:hAnsi="標楷體"/>
                <w:bCs/>
                <w:szCs w:val="24"/>
              </w:rPr>
            </w:pPr>
          </w:p>
        </w:tc>
        <w:tc>
          <w:tcPr>
            <w:tcW w:w="1701" w:type="dxa"/>
          </w:tcPr>
          <w:p w:rsidR="00766181" w:rsidRDefault="00766181" w:rsidP="00766181">
            <w:pPr>
              <w:pStyle w:val="ac"/>
              <w:spacing w:before="0" w:beforeAutospacing="0" w:after="0" w:afterAutospacing="0" w:line="400" w:lineRule="exact"/>
              <w:ind w:leftChars="-45" w:left="147" w:hangingChars="118" w:hanging="255"/>
              <w:jc w:val="both"/>
              <w:rPr>
                <w:rFonts w:ascii="標楷體" w:eastAsia="標楷體" w:hAnsi="標楷體"/>
                <w:color w:val="000000"/>
                <w:spacing w:val="-12"/>
              </w:rPr>
            </w:pPr>
            <w:r>
              <w:rPr>
                <w:rFonts w:ascii="標楷體" w:eastAsia="標楷體" w:hAnsi="標楷體" w:hint="eastAsia"/>
                <w:color w:val="000000"/>
                <w:spacing w:val="-12"/>
              </w:rPr>
              <w:t>1</w:t>
            </w:r>
            <w:r w:rsidRPr="00586791">
              <w:rPr>
                <w:rFonts w:ascii="標楷體" w:eastAsia="標楷體" w:hAnsi="標楷體" w:hint="eastAsia"/>
                <w:color w:val="000000"/>
                <w:spacing w:val="-12"/>
              </w:rPr>
              <w:t>.學生各項健康資料建檔，並針對特殊個案追蹤管理。</w:t>
            </w:r>
          </w:p>
          <w:p w:rsidR="00766181" w:rsidRPr="002F4B96" w:rsidRDefault="00766181" w:rsidP="00766181">
            <w:pPr>
              <w:pStyle w:val="ac"/>
              <w:spacing w:before="0" w:beforeAutospacing="0" w:after="0" w:afterAutospacing="0" w:line="400" w:lineRule="exact"/>
              <w:ind w:leftChars="-45" w:left="147" w:hangingChars="118" w:hanging="255"/>
              <w:jc w:val="both"/>
              <w:rPr>
                <w:rFonts w:ascii="標楷體" w:eastAsia="標楷體" w:hAnsi="標楷體"/>
                <w:color w:val="000000"/>
                <w:spacing w:val="-12"/>
              </w:rPr>
            </w:pPr>
            <w:r>
              <w:rPr>
                <w:rFonts w:ascii="標楷體" w:eastAsia="標楷體" w:hAnsi="標楷體" w:hint="eastAsia"/>
                <w:color w:val="000000"/>
                <w:spacing w:val="-12"/>
              </w:rPr>
              <w:t>2.</w:t>
            </w:r>
            <w:r w:rsidRPr="00586791">
              <w:rPr>
                <w:rFonts w:ascii="標楷體" w:eastAsia="標楷體" w:hAnsi="標楷體" w:cs="Times New Roman" w:hint="eastAsia"/>
                <w:bCs/>
                <w:kern w:val="2"/>
              </w:rPr>
              <w:t>編制有專業的護理師。</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hint="eastAsia"/>
                <w:color w:val="000000"/>
              </w:rPr>
              <w:t>3.利用朝會及衛教專欄，提供相關健康資訊。</w:t>
            </w:r>
          </w:p>
        </w:tc>
        <w:tc>
          <w:tcPr>
            <w:tcW w:w="1985" w:type="dxa"/>
          </w:tcPr>
          <w:p w:rsidR="0076618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olor w:val="000000"/>
              </w:rPr>
            </w:pPr>
            <w:r w:rsidRPr="00586791">
              <w:rPr>
                <w:rFonts w:ascii="標楷體" w:eastAsia="標楷體" w:hAnsi="標楷體" w:cs="Times New Roman" w:hint="eastAsia"/>
                <w:bCs/>
                <w:kern w:val="2"/>
              </w:rPr>
              <w:t xml:space="preserve">1. </w:t>
            </w:r>
            <w:r w:rsidRPr="00586791">
              <w:rPr>
                <w:rFonts w:ascii="標楷體" w:eastAsia="標楷體" w:hAnsi="標楷體" w:hint="eastAsia"/>
                <w:color w:val="000000"/>
              </w:rPr>
              <w:t>彈性課程時間有限，需融入之種類繁多，若貿然融入健促課程必排擠其他相關課程。</w:t>
            </w:r>
          </w:p>
          <w:p w:rsidR="00766181" w:rsidRPr="002F4B96"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olor w:val="000000"/>
              </w:rPr>
            </w:pPr>
            <w:r>
              <w:rPr>
                <w:rFonts w:ascii="標楷體" w:eastAsia="標楷體" w:hAnsi="標楷體" w:hint="eastAsia"/>
                <w:color w:val="000000"/>
              </w:rPr>
              <w:t>2.</w:t>
            </w:r>
            <w:r w:rsidRPr="00586791">
              <w:rPr>
                <w:rFonts w:ascii="標楷體" w:eastAsia="標楷體" w:hAnsi="標楷體" w:cs="Times New Roman" w:hint="eastAsia"/>
                <w:bCs/>
                <w:kern w:val="2"/>
              </w:rPr>
              <w:t>校護及輔導教師不足。</w:t>
            </w:r>
          </w:p>
        </w:tc>
        <w:tc>
          <w:tcPr>
            <w:tcW w:w="1701" w:type="dxa"/>
          </w:tcPr>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1.</w:t>
            </w:r>
            <w:r w:rsidRPr="00586791">
              <w:rPr>
                <w:rFonts w:ascii="標楷體" w:eastAsia="標楷體" w:hAnsi="標楷體" w:cs="Times New Roman"/>
                <w:bCs/>
                <w:kern w:val="2"/>
              </w:rPr>
              <w:t>利用多樣化衛生教育活動</w:t>
            </w:r>
            <w:r w:rsidRPr="00586791">
              <w:rPr>
                <w:rFonts w:ascii="標楷體" w:eastAsia="標楷體" w:hAnsi="標楷體" w:cs="Times New Roman" w:hint="eastAsia"/>
                <w:bCs/>
                <w:kern w:val="2"/>
              </w:rPr>
              <w:t>，</w:t>
            </w:r>
            <w:r w:rsidRPr="00586791">
              <w:rPr>
                <w:rFonts w:ascii="標楷體" w:eastAsia="標楷體" w:hAnsi="標楷體" w:cs="Times New Roman"/>
                <w:bCs/>
                <w:kern w:val="2"/>
              </w:rPr>
              <w:t>把握各種家長聚會場合宣導健康知識。</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w:t>
            </w:r>
            <w:r w:rsidRPr="00586791">
              <w:rPr>
                <w:rFonts w:ascii="標楷體" w:eastAsia="標楷體" w:hAnsi="標楷體" w:hint="eastAsia"/>
              </w:rPr>
              <w:t>每學期辦理學生健康檢查，特殊個案提醒教師留意其健</w:t>
            </w:r>
            <w:r w:rsidRPr="00586791">
              <w:rPr>
                <w:rFonts w:ascii="標楷體" w:eastAsia="標楷體" w:hAnsi="標楷體" w:hint="eastAsia"/>
              </w:rPr>
              <w:lastRenderedPageBreak/>
              <w:t>康，並配合個案狀況形塑適合健康安全環境。</w:t>
            </w:r>
          </w:p>
        </w:tc>
        <w:tc>
          <w:tcPr>
            <w:tcW w:w="2121" w:type="dxa"/>
          </w:tcPr>
          <w:p w:rsidR="0076618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lastRenderedPageBreak/>
              <w:t>1.辦理健康教育活動(如校慶或大型活動人手不足，須外聘護理人員到場支援)。</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2.</w:t>
            </w:r>
            <w:r w:rsidRPr="00586791">
              <w:rPr>
                <w:rFonts w:ascii="標楷體" w:eastAsia="標楷體" w:hAnsi="標楷體" w:hint="eastAsia"/>
              </w:rPr>
              <w:t>家長健康保健觀念有待加強，以維護學生及家人的健康與安全。</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3.</w:t>
            </w:r>
            <w:r w:rsidRPr="00586791">
              <w:rPr>
                <w:rFonts w:ascii="標楷體" w:eastAsia="標楷體" w:hAnsi="標楷體" w:hint="eastAsia"/>
              </w:rPr>
              <w:t>部分家長對於視</w:t>
            </w:r>
            <w:r w:rsidRPr="00586791">
              <w:rPr>
                <w:rFonts w:ascii="標楷體" w:eastAsia="標楷體" w:hAnsi="標楷體" w:hint="eastAsia"/>
              </w:rPr>
              <w:lastRenderedPageBreak/>
              <w:t>力不良複檢配合度不高。</w:t>
            </w:r>
          </w:p>
        </w:tc>
        <w:tc>
          <w:tcPr>
            <w:tcW w:w="2077" w:type="dxa"/>
          </w:tcPr>
          <w:p w:rsidR="0076618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rPr>
            </w:pPr>
            <w:r w:rsidRPr="00586791">
              <w:rPr>
                <w:rFonts w:ascii="標楷體" w:eastAsia="標楷體" w:hAnsi="標楷體" w:cs="Times New Roman" w:hint="eastAsia"/>
                <w:bCs/>
                <w:kern w:val="2"/>
              </w:rPr>
              <w:lastRenderedPageBreak/>
              <w:t>1.</w:t>
            </w:r>
            <w:r w:rsidRPr="00586791">
              <w:rPr>
                <w:rFonts w:ascii="標楷體" w:eastAsia="標楷體" w:hAnsi="標楷體" w:hint="eastAsia"/>
              </w:rPr>
              <w:t>每學期辦理學生視力篩檢，針對視力不良學生分發眼科轉介單及追蹤</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hint="eastAsia"/>
              </w:rPr>
              <w:t>2.高度近視個案或度數增加過速的學生除收案管理外，並提醒教師留意其用眼情況</w:t>
            </w:r>
          </w:p>
          <w:p w:rsidR="00766181" w:rsidRPr="00586791" w:rsidRDefault="00766181" w:rsidP="00766181">
            <w:pPr>
              <w:pStyle w:val="ac"/>
              <w:spacing w:before="0" w:beforeAutospacing="0" w:after="0" w:afterAutospacing="0" w:line="400" w:lineRule="exact"/>
              <w:ind w:leftChars="-47" w:left="175" w:hangingChars="120" w:hanging="288"/>
              <w:jc w:val="both"/>
              <w:rPr>
                <w:rFonts w:ascii="標楷體" w:eastAsia="標楷體" w:hAnsi="標楷體" w:cs="Times New Roman"/>
                <w:bCs/>
                <w:kern w:val="2"/>
              </w:rPr>
            </w:pPr>
            <w:r w:rsidRPr="00586791">
              <w:rPr>
                <w:rFonts w:ascii="標楷體" w:eastAsia="標楷體" w:hAnsi="標楷體" w:cs="Times New Roman" w:hint="eastAsia"/>
                <w:bCs/>
                <w:kern w:val="2"/>
              </w:rPr>
              <w:lastRenderedPageBreak/>
              <w:t>3.辦理學生場宣導視力保健講座。</w:t>
            </w:r>
          </w:p>
          <w:p w:rsidR="00766181" w:rsidRPr="00586791" w:rsidRDefault="00766181" w:rsidP="00766181">
            <w:pPr>
              <w:pStyle w:val="ac"/>
              <w:spacing w:before="0" w:beforeAutospacing="0" w:after="0" w:afterAutospacing="0" w:line="400" w:lineRule="exact"/>
              <w:ind w:leftChars="-45" w:left="175" w:hangingChars="118" w:hanging="283"/>
              <w:jc w:val="both"/>
              <w:rPr>
                <w:rFonts w:ascii="標楷體" w:eastAsia="標楷體" w:hAnsi="標楷體" w:cs="Times New Roman"/>
                <w:bCs/>
                <w:kern w:val="2"/>
              </w:rPr>
            </w:pPr>
            <w:r w:rsidRPr="00586791">
              <w:rPr>
                <w:rFonts w:ascii="標楷體" w:eastAsia="標楷體" w:hAnsi="標楷體" w:cs="Times New Roman" w:hint="eastAsia"/>
                <w:bCs/>
                <w:kern w:val="2"/>
              </w:rPr>
              <w:t>4.加強對視力不良複檢配合度不高的家長溝通關懷</w:t>
            </w:r>
          </w:p>
        </w:tc>
      </w:tr>
    </w:tbl>
    <w:p w:rsidR="00766181" w:rsidRPr="00B55718" w:rsidRDefault="00766181" w:rsidP="00766181">
      <w:pPr>
        <w:numPr>
          <w:ilvl w:val="0"/>
          <w:numId w:val="42"/>
        </w:numPr>
        <w:spacing w:beforeLines="50" w:before="120" w:afterLines="50" w:after="120" w:line="360" w:lineRule="auto"/>
        <w:rPr>
          <w:rFonts w:ascii="標楷體" w:eastAsia="標楷體" w:hAnsi="標楷體" w:cs="新細明體"/>
          <w:b/>
          <w:kern w:val="0"/>
        </w:rPr>
      </w:pPr>
      <w:r w:rsidRPr="00B55718">
        <w:rPr>
          <w:rFonts w:ascii="標楷體" w:eastAsia="標楷體" w:hAnsi="標楷體" w:cs="新細明體" w:hint="eastAsia"/>
          <w:b/>
          <w:kern w:val="0"/>
        </w:rPr>
        <w:lastRenderedPageBreak/>
        <w:t>小結</w:t>
      </w:r>
    </w:p>
    <w:p w:rsidR="00766181" w:rsidRPr="00C27C15" w:rsidRDefault="00766181" w:rsidP="00766181">
      <w:pPr>
        <w:widowControl/>
        <w:spacing w:beforeLines="50" w:before="120" w:afterLines="50" w:after="120" w:line="360" w:lineRule="auto"/>
        <w:ind w:firstLine="480"/>
        <w:rPr>
          <w:rFonts w:ascii="標楷體" w:eastAsia="標楷體" w:hAnsi="標楷體"/>
          <w:szCs w:val="24"/>
        </w:rPr>
      </w:pPr>
      <w:r w:rsidRPr="00C27C15">
        <w:rPr>
          <w:rFonts w:ascii="標楷體" w:eastAsia="標楷體" w:hAnsi="標楷體" w:hint="eastAsia"/>
          <w:szCs w:val="24"/>
        </w:rPr>
        <w:t>依SWOTA分析發現，學校可針對以下方向加強推動：</w:t>
      </w:r>
    </w:p>
    <w:p w:rsidR="00766181" w:rsidRPr="00C27C15" w:rsidRDefault="00766181" w:rsidP="00766181">
      <w:pPr>
        <w:widowControl/>
        <w:numPr>
          <w:ilvl w:val="0"/>
          <w:numId w:val="43"/>
        </w:numPr>
        <w:spacing w:beforeLines="50" w:before="120" w:afterLines="50" w:after="120" w:line="360" w:lineRule="auto"/>
        <w:rPr>
          <w:rFonts w:ascii="標楷體" w:eastAsia="標楷體" w:hAnsi="標楷體"/>
          <w:color w:val="000000"/>
          <w:szCs w:val="24"/>
        </w:rPr>
      </w:pPr>
      <w:r w:rsidRPr="00C27C15">
        <w:rPr>
          <w:rFonts w:ascii="標楷體" w:eastAsia="標楷體" w:hAnsi="標楷體" w:cs="標楷體" w:hint="eastAsia"/>
          <w:kern w:val="0"/>
          <w:szCs w:val="24"/>
        </w:rPr>
        <w:t>學校健康促進委員會持續運作，並召開定期會議討論本校視力保健政策執行得失，並適時調整實施步驟</w:t>
      </w:r>
      <w:r w:rsidRPr="00C27C15">
        <w:rPr>
          <w:rFonts w:ascii="標楷體" w:eastAsia="標楷體" w:hAnsi="標楷體"/>
          <w:color w:val="000000"/>
          <w:szCs w:val="24"/>
        </w:rPr>
        <w:t>。</w:t>
      </w:r>
    </w:p>
    <w:p w:rsidR="00766181" w:rsidRPr="00C27C15" w:rsidRDefault="00766181" w:rsidP="00766181">
      <w:pPr>
        <w:widowControl/>
        <w:numPr>
          <w:ilvl w:val="0"/>
          <w:numId w:val="43"/>
        </w:numPr>
        <w:spacing w:beforeLines="50" w:before="120" w:afterLines="50" w:after="120" w:line="360" w:lineRule="auto"/>
        <w:rPr>
          <w:rFonts w:ascii="標楷體" w:eastAsia="標楷體" w:hAnsi="標楷體"/>
          <w:color w:val="000000"/>
          <w:szCs w:val="24"/>
        </w:rPr>
      </w:pPr>
      <w:r w:rsidRPr="00C27C15">
        <w:rPr>
          <w:rFonts w:ascii="標楷體" w:eastAsia="標楷體" w:hAnsi="標楷體" w:hint="eastAsia"/>
          <w:color w:val="000000"/>
          <w:szCs w:val="24"/>
        </w:rPr>
        <w:t>學生</w:t>
      </w:r>
      <w:r w:rsidRPr="00C27C15">
        <w:rPr>
          <w:rFonts w:ascii="標楷體" w:eastAsia="標楷體" w:hAnsi="標楷體"/>
          <w:color w:val="000000"/>
          <w:szCs w:val="24"/>
        </w:rPr>
        <w:t>從小培養正確之</w:t>
      </w:r>
      <w:r w:rsidRPr="00C27C15">
        <w:rPr>
          <w:rFonts w:ascii="標楷體" w:eastAsia="標楷體" w:hAnsi="標楷體" w:hint="eastAsia"/>
          <w:color w:val="000000"/>
          <w:szCs w:val="24"/>
        </w:rPr>
        <w:t>視力保健健康</w:t>
      </w:r>
      <w:r w:rsidRPr="00C27C15">
        <w:rPr>
          <w:rFonts w:ascii="標楷體" w:eastAsia="標楷體" w:hAnsi="標楷體"/>
          <w:color w:val="000000"/>
          <w:szCs w:val="24"/>
        </w:rPr>
        <w:t>知識，養成良好之健康行為，以減少日後疾病及健康問題之發生。</w:t>
      </w:r>
    </w:p>
    <w:p w:rsidR="00766181" w:rsidRPr="00C27C15" w:rsidRDefault="00766181" w:rsidP="00766181">
      <w:pPr>
        <w:widowControl/>
        <w:numPr>
          <w:ilvl w:val="0"/>
          <w:numId w:val="43"/>
        </w:numPr>
        <w:spacing w:beforeLines="50" w:before="120" w:afterLines="50" w:after="120" w:line="360" w:lineRule="auto"/>
        <w:rPr>
          <w:rFonts w:ascii="標楷體" w:eastAsia="標楷體" w:hAnsi="標楷體"/>
          <w:color w:val="000000"/>
          <w:szCs w:val="24"/>
        </w:rPr>
      </w:pPr>
      <w:r w:rsidRPr="00C27C15">
        <w:rPr>
          <w:rFonts w:ascii="標楷體" w:eastAsia="標楷體" w:hAnsi="標楷體" w:hint="eastAsia"/>
          <w:color w:val="000000"/>
          <w:szCs w:val="24"/>
        </w:rPr>
        <w:t>加強學生視力保健健康管理，提升學生健康指標。</w:t>
      </w:r>
    </w:p>
    <w:p w:rsidR="00766181" w:rsidRPr="00C27C15" w:rsidRDefault="00766181" w:rsidP="00766181">
      <w:pPr>
        <w:widowControl/>
        <w:numPr>
          <w:ilvl w:val="0"/>
          <w:numId w:val="43"/>
        </w:numPr>
        <w:spacing w:beforeLines="50" w:before="120" w:afterLines="50" w:after="120" w:line="360" w:lineRule="auto"/>
        <w:rPr>
          <w:rFonts w:ascii="標楷體" w:eastAsia="標楷體" w:hAnsi="標楷體"/>
          <w:color w:val="000000"/>
          <w:szCs w:val="24"/>
        </w:rPr>
      </w:pPr>
      <w:r w:rsidRPr="00C27C15">
        <w:rPr>
          <w:rFonts w:ascii="標楷體" w:eastAsia="標楷體" w:hAnsi="標楷體" w:hint="eastAsia"/>
          <w:color w:val="000000"/>
          <w:szCs w:val="24"/>
        </w:rPr>
        <w:t>推行</w:t>
      </w:r>
      <w:r w:rsidRPr="00C27C15">
        <w:rPr>
          <w:rFonts w:ascii="標楷體" w:eastAsia="標楷體" w:hAnsi="標楷體" w:hint="eastAsia"/>
          <w:color w:val="000000"/>
          <w:szCs w:val="24"/>
          <w:shd w:val="clear" w:color="auto" w:fill="FFFFFF"/>
        </w:rPr>
        <w:t>規律用眼 3010 、戶外活動 120 、下課淨空、3C 小於 1 等視力保健相關活動。</w:t>
      </w:r>
    </w:p>
    <w:p w:rsidR="00766181" w:rsidRPr="00B55718" w:rsidRDefault="00766181" w:rsidP="00766181">
      <w:pPr>
        <w:tabs>
          <w:tab w:val="num" w:pos="1142"/>
        </w:tabs>
        <w:spacing w:beforeLines="50" w:before="120" w:afterLines="50" w:after="120" w:line="360" w:lineRule="auto"/>
        <w:jc w:val="both"/>
        <w:rPr>
          <w:rFonts w:ascii="標楷體" w:eastAsia="標楷體" w:hAnsi="標楷體"/>
          <w:color w:val="000000"/>
          <w:sz w:val="28"/>
          <w:szCs w:val="28"/>
          <w:shd w:val="clear" w:color="auto" w:fill="FFFFFF"/>
        </w:rPr>
      </w:pPr>
      <w:r w:rsidRPr="00B55718">
        <w:rPr>
          <w:rFonts w:ascii="標楷體" w:eastAsia="標楷體" w:hAnsi="標楷體" w:cs="新細明體" w:hint="eastAsia"/>
          <w:b/>
          <w:kern w:val="0"/>
          <w:sz w:val="28"/>
          <w:szCs w:val="28"/>
        </w:rPr>
        <w:t>三、文獻探討</w:t>
      </w:r>
    </w:p>
    <w:p w:rsidR="00766181" w:rsidRPr="00586791" w:rsidRDefault="00766181" w:rsidP="00766181">
      <w:pPr>
        <w:numPr>
          <w:ilvl w:val="0"/>
          <w:numId w:val="48"/>
        </w:numPr>
        <w:spacing w:beforeLines="50" w:before="120" w:afterLines="50" w:after="120" w:line="360" w:lineRule="auto"/>
        <w:rPr>
          <w:rFonts w:ascii="標楷體" w:eastAsia="標楷體" w:hAnsi="標楷體"/>
          <w:b/>
          <w:color w:val="000000"/>
          <w:szCs w:val="24"/>
        </w:rPr>
      </w:pPr>
      <w:r w:rsidRPr="00586791">
        <w:rPr>
          <w:rFonts w:ascii="標楷體" w:eastAsia="標楷體" w:hAnsi="標楷體" w:hint="eastAsia"/>
          <w:b/>
          <w:color w:val="000000"/>
          <w:szCs w:val="24"/>
        </w:rPr>
        <w:t>視力問題之現況</w:t>
      </w:r>
    </w:p>
    <w:p w:rsidR="00766181" w:rsidRDefault="00766181" w:rsidP="00766181">
      <w:pPr>
        <w:autoSpaceDE w:val="0"/>
        <w:autoSpaceDN w:val="0"/>
        <w:spacing w:beforeLines="50" w:before="120" w:afterLines="50" w:after="120" w:line="360" w:lineRule="auto"/>
        <w:ind w:firstLine="480"/>
        <w:rPr>
          <w:rFonts w:ascii="標楷體" w:eastAsia="標楷體" w:hAnsi="標楷體"/>
          <w:color w:val="000000"/>
          <w:szCs w:val="24"/>
        </w:rPr>
      </w:pPr>
      <w:r w:rsidRPr="00586791">
        <w:rPr>
          <w:rFonts w:ascii="標楷體" w:eastAsia="標楷體" w:hAnsi="標楷體" w:hint="eastAsia"/>
          <w:color w:val="000000"/>
          <w:szCs w:val="24"/>
        </w:rPr>
        <w:t>世界衛生組織（</w:t>
      </w:r>
      <w:r w:rsidRPr="00586791">
        <w:rPr>
          <w:rFonts w:ascii="標楷體" w:eastAsia="標楷體" w:hAnsi="標楷體"/>
          <w:color w:val="000000"/>
          <w:szCs w:val="24"/>
        </w:rPr>
        <w:t>WHO</w:t>
      </w:r>
      <w:r w:rsidRPr="00586791">
        <w:rPr>
          <w:rFonts w:ascii="標楷體" w:eastAsia="標楷體" w:hAnsi="標楷體" w:hint="eastAsia"/>
          <w:color w:val="000000"/>
          <w:szCs w:val="24"/>
        </w:rPr>
        <w:t>）和國際防盲機構（</w:t>
      </w:r>
      <w:r w:rsidRPr="00586791">
        <w:rPr>
          <w:rFonts w:ascii="標楷體" w:eastAsia="標楷體" w:hAnsi="標楷體"/>
          <w:color w:val="000000"/>
          <w:szCs w:val="24"/>
        </w:rPr>
        <w:t>IAPB</w:t>
      </w:r>
      <w:r w:rsidRPr="00586791">
        <w:rPr>
          <w:rFonts w:ascii="標楷體" w:eastAsia="標楷體" w:hAnsi="標楷體" w:hint="eastAsia"/>
          <w:color w:val="000000"/>
          <w:szCs w:val="24"/>
        </w:rPr>
        <w:t>）早在</w:t>
      </w:r>
      <w:r w:rsidRPr="00586791">
        <w:rPr>
          <w:rFonts w:ascii="標楷體" w:eastAsia="標楷體" w:hAnsi="標楷體"/>
          <w:color w:val="000000"/>
          <w:szCs w:val="24"/>
        </w:rPr>
        <w:t>1999</w:t>
      </w:r>
      <w:r w:rsidRPr="00586791">
        <w:rPr>
          <w:rFonts w:ascii="標楷體" w:eastAsia="標楷體" w:hAnsi="標楷體" w:hint="eastAsia"/>
          <w:color w:val="000000"/>
          <w:szCs w:val="24"/>
        </w:rPr>
        <w:t>年已共同提倡「視覺</w:t>
      </w:r>
      <w:r w:rsidRPr="00586791">
        <w:rPr>
          <w:rFonts w:ascii="標楷體" w:eastAsia="標楷體" w:hAnsi="標楷體"/>
          <w:color w:val="000000"/>
          <w:szCs w:val="24"/>
        </w:rPr>
        <w:t>2020</w:t>
      </w:r>
      <w:r w:rsidRPr="00586791">
        <w:rPr>
          <w:rFonts w:ascii="標楷體" w:eastAsia="標楷體" w:hAnsi="標楷體" w:hint="eastAsia"/>
          <w:color w:val="000000"/>
          <w:szCs w:val="24"/>
        </w:rPr>
        <w:t>（</w:t>
      </w:r>
      <w:r w:rsidRPr="00586791">
        <w:rPr>
          <w:rFonts w:ascii="標楷體" w:eastAsia="標楷體" w:hAnsi="標楷體"/>
          <w:color w:val="000000"/>
          <w:szCs w:val="24"/>
        </w:rPr>
        <w:t>Vision 2020—The Right to Sight</w:t>
      </w:r>
      <w:r w:rsidRPr="00586791">
        <w:rPr>
          <w:rFonts w:ascii="標楷體" w:eastAsia="標楷體" w:hAnsi="標楷體" w:hint="eastAsia"/>
          <w:color w:val="000000"/>
          <w:szCs w:val="24"/>
        </w:rPr>
        <w:t>）」的聯合計畫，以實現</w:t>
      </w:r>
      <w:r w:rsidRPr="00586791">
        <w:rPr>
          <w:rFonts w:ascii="標楷體" w:eastAsia="標楷體" w:hAnsi="標楷體"/>
          <w:color w:val="000000"/>
          <w:szCs w:val="24"/>
        </w:rPr>
        <w:t>2020</w:t>
      </w:r>
      <w:r w:rsidRPr="00586791">
        <w:rPr>
          <w:rFonts w:ascii="標楷體" w:eastAsia="標楷體" w:hAnsi="標楷體" w:hint="eastAsia"/>
          <w:color w:val="000000"/>
          <w:szCs w:val="24"/>
        </w:rPr>
        <w:t>年消除全球可避免的盲症和視力損害為目標，陸續將焦點擴大到視力障礙，特別是由未矯正屈光不正引起的視力障礙，並把近視列為失明及視力障礙的高風險因子，顯見近視問題逐日惡化且亟需被重視與解決(王雅馨，2017)。</w:t>
      </w:r>
    </w:p>
    <w:p w:rsidR="00766181" w:rsidRDefault="00766181" w:rsidP="00766181">
      <w:pPr>
        <w:autoSpaceDE w:val="0"/>
        <w:autoSpaceDN w:val="0"/>
        <w:spacing w:beforeLines="50" w:before="120" w:afterLines="50" w:after="120" w:line="360" w:lineRule="auto"/>
        <w:ind w:firstLine="480"/>
        <w:rPr>
          <w:rFonts w:ascii="標楷體" w:eastAsia="標楷體" w:hAnsi="標楷體" w:hint="eastAsia"/>
          <w:color w:val="000000"/>
          <w:szCs w:val="24"/>
        </w:rPr>
      </w:pPr>
      <w:r w:rsidRPr="00586791">
        <w:rPr>
          <w:rFonts w:ascii="標楷體" w:eastAsia="標楷體" w:hAnsi="標楷體" w:hint="eastAsia"/>
          <w:szCs w:val="24"/>
        </w:rPr>
        <w:t>未成年的孩子在眼睛發育尚未成熟時，如果沒能做好視力保健，近視度數則隨著年紀成長的趨勢恐導向高度近視的發生，而高度近視患者的眼球，常因眼軸過長、球壁變薄、組織變弱，而容易引起視網膜剝離、黃斑部出血、後極部退化、</w:t>
      </w:r>
      <w:r w:rsidRPr="00586791">
        <w:rPr>
          <w:rFonts w:ascii="標楷體" w:eastAsia="標楷體" w:hAnsi="標楷體"/>
          <w:color w:val="000000"/>
          <w:szCs w:val="24"/>
        </w:rPr>
        <w:t>白內障、青光眼等併發症，導致失明。</w:t>
      </w:r>
    </w:p>
    <w:p w:rsidR="00A14B09" w:rsidRPr="00A14B09" w:rsidRDefault="00A14B09" w:rsidP="00766181">
      <w:pPr>
        <w:autoSpaceDE w:val="0"/>
        <w:autoSpaceDN w:val="0"/>
        <w:spacing w:beforeLines="50" w:before="120" w:afterLines="50" w:after="120" w:line="360" w:lineRule="auto"/>
        <w:ind w:firstLine="480"/>
        <w:rPr>
          <w:rFonts w:ascii="標楷體" w:eastAsia="標楷體" w:hAnsi="標楷體"/>
          <w:color w:val="000000"/>
          <w:szCs w:val="24"/>
        </w:rPr>
      </w:pPr>
    </w:p>
    <w:p w:rsidR="00766181" w:rsidRDefault="00766181" w:rsidP="00766181">
      <w:pPr>
        <w:autoSpaceDE w:val="0"/>
        <w:autoSpaceDN w:val="0"/>
        <w:spacing w:beforeLines="50" w:before="120" w:afterLines="50" w:after="120" w:line="360" w:lineRule="auto"/>
        <w:ind w:firstLine="480"/>
        <w:rPr>
          <w:rFonts w:ascii="標楷體" w:eastAsia="標楷體" w:hAnsi="標楷體"/>
          <w:color w:val="000000"/>
          <w:szCs w:val="24"/>
        </w:rPr>
      </w:pPr>
      <w:r w:rsidRPr="00586791">
        <w:rPr>
          <w:rFonts w:ascii="標楷體" w:eastAsia="標楷體" w:hAnsi="標楷體"/>
          <w:szCs w:val="24"/>
        </w:rPr>
        <w:lastRenderedPageBreak/>
        <w:t>臺灣曾以縱系列追蹤發現產生近視的年齡有兩個高峰，一是 7~8 歲，另一是 13~14 歲，7~8 歲時期稱為早發性近視，13~14 歲時期稱為遲發性近視；由於近視產生後會以一定的速度增加，平均每年將近一百度，所以早發性近視變成高度近視的機會很大（施永豐，2010）。國健局（2012a）也公布臺灣地區 6~18 歲學童高度近視狀況，隨著學童年齡的增加，高度近視比率也持續攀升；國中三年級學童 從 1986 年的 3.1% 增加</w:t>
      </w:r>
      <w:r w:rsidRPr="00586791">
        <w:rPr>
          <w:rFonts w:ascii="標楷體" w:eastAsia="標楷體" w:hAnsi="標楷體" w:hint="eastAsia"/>
          <w:szCs w:val="24"/>
        </w:rPr>
        <w:t>。</w:t>
      </w:r>
    </w:p>
    <w:p w:rsidR="00766181" w:rsidRPr="006432DB" w:rsidRDefault="00766181" w:rsidP="00766181">
      <w:pPr>
        <w:autoSpaceDE w:val="0"/>
        <w:autoSpaceDN w:val="0"/>
        <w:spacing w:beforeLines="50" w:before="120" w:afterLines="50" w:after="120" w:line="360" w:lineRule="auto"/>
        <w:ind w:firstLine="480"/>
        <w:rPr>
          <w:rFonts w:ascii="標楷體" w:eastAsia="標楷體" w:hAnsi="標楷體"/>
          <w:color w:val="000000"/>
          <w:szCs w:val="24"/>
        </w:rPr>
      </w:pPr>
      <w:r w:rsidRPr="00586791">
        <w:rPr>
          <w:rFonts w:ascii="標楷體" w:eastAsia="標楷體" w:hAnsi="標楷體"/>
          <w:szCs w:val="24"/>
        </w:rPr>
        <w:t>由此可知，</w:t>
      </w:r>
      <w:r w:rsidRPr="00AF5E3E">
        <w:rPr>
          <w:rFonts w:ascii="標楷體" w:eastAsia="標楷體" w:hAnsi="標楷體" w:hint="eastAsia"/>
          <w:szCs w:val="24"/>
        </w:rPr>
        <w:t>近視在青少年時期是會隨著年齡而進行，平均每年約</w:t>
      </w:r>
      <w:r w:rsidRPr="00AF5E3E">
        <w:rPr>
          <w:rFonts w:ascii="標楷體" w:eastAsia="標楷體" w:hAnsi="標楷體"/>
          <w:szCs w:val="24"/>
        </w:rPr>
        <w:t>-0.5D</w:t>
      </w:r>
      <w:r w:rsidRPr="00AF5E3E">
        <w:rPr>
          <w:rFonts w:ascii="標楷體" w:eastAsia="標楷體" w:hAnsi="標楷體" w:hint="eastAsia"/>
          <w:szCs w:val="24"/>
        </w:rPr>
        <w:t>，亞洲地區更快約</w:t>
      </w:r>
      <w:r w:rsidRPr="00AF5E3E">
        <w:rPr>
          <w:rFonts w:ascii="標楷體" w:eastAsia="標楷體" w:hAnsi="標楷體"/>
          <w:szCs w:val="24"/>
        </w:rPr>
        <w:t>-0.6D</w:t>
      </w:r>
      <w:r w:rsidRPr="00AF5E3E">
        <w:rPr>
          <w:rFonts w:ascii="標楷體" w:eastAsia="標楷體" w:hAnsi="標楷體" w:hint="eastAsia"/>
          <w:szCs w:val="24"/>
        </w:rPr>
        <w:t>，愈早產生近視且母親有近視或</w:t>
      </w:r>
      <w:r w:rsidRPr="00AF5E3E">
        <w:rPr>
          <w:rFonts w:ascii="標楷體" w:eastAsia="標楷體" w:hAnsi="標楷體"/>
          <w:szCs w:val="24"/>
        </w:rPr>
        <w:t>10</w:t>
      </w:r>
      <w:r w:rsidRPr="00AF5E3E">
        <w:rPr>
          <w:rFonts w:ascii="標楷體" w:eastAsia="標楷體" w:hAnsi="標楷體" w:hint="eastAsia"/>
          <w:szCs w:val="24"/>
        </w:rPr>
        <w:t>歲以前產生，近視進行均比一般人快。</w:t>
      </w:r>
      <w:r w:rsidRPr="00586791">
        <w:rPr>
          <w:rFonts w:ascii="標楷體" w:eastAsia="標楷體" w:hAnsi="標楷體"/>
          <w:szCs w:val="24"/>
        </w:rPr>
        <w:t>臺灣地區學童不僅裸視視力不良率隨年齡增長，高度近視的狀況也是如此。</w:t>
      </w:r>
      <w:r w:rsidRPr="00586791">
        <w:rPr>
          <w:rFonts w:ascii="標楷體" w:eastAsia="標楷體" w:hAnsi="標楷體" w:hint="eastAsia"/>
          <w:szCs w:val="24"/>
        </w:rPr>
        <w:t>國中正是面臨到近視的第二高峰期，</w:t>
      </w:r>
      <w:r w:rsidRPr="00586791">
        <w:rPr>
          <w:rFonts w:ascii="標楷體" w:eastAsia="標楷體" w:hAnsi="標楷體"/>
          <w:szCs w:val="24"/>
        </w:rPr>
        <w:t>而近視屬於不可恢復之健康問題，且近視一旦產生後，會隨年齡增加持續增加其度數，為了避免近視問題持續惡化、遏止近視率繼續增高，全體國民應正視此問題，及早進行視力保健措施及介入（教育部體育司，2007）。</w:t>
      </w:r>
    </w:p>
    <w:p w:rsidR="00766181" w:rsidRPr="00586791" w:rsidRDefault="00766181" w:rsidP="00766181">
      <w:pPr>
        <w:numPr>
          <w:ilvl w:val="0"/>
          <w:numId w:val="48"/>
        </w:numPr>
        <w:spacing w:beforeLines="50" w:before="120" w:afterLines="50" w:after="120" w:line="360" w:lineRule="auto"/>
        <w:rPr>
          <w:rFonts w:ascii="標楷體" w:eastAsia="標楷體" w:hAnsi="標楷體"/>
        </w:rPr>
      </w:pPr>
      <w:r w:rsidRPr="00586791">
        <w:rPr>
          <w:rFonts w:ascii="標楷體" w:eastAsia="標楷體" w:hAnsi="標楷體" w:hint="eastAsia"/>
          <w:b/>
          <w:color w:val="000000"/>
        </w:rPr>
        <w:t xml:space="preserve"> 近視因素之探討</w:t>
      </w:r>
    </w:p>
    <w:p w:rsidR="00766181" w:rsidRDefault="00766181" w:rsidP="00766181">
      <w:pPr>
        <w:autoSpaceDE w:val="0"/>
        <w:autoSpaceDN w:val="0"/>
        <w:spacing w:beforeLines="50" w:before="120" w:afterLines="50" w:after="120" w:line="360" w:lineRule="auto"/>
        <w:ind w:firstLine="480"/>
        <w:rPr>
          <w:rFonts w:ascii="標楷體" w:eastAsia="標楷體" w:hAnsi="標楷體"/>
          <w:szCs w:val="24"/>
        </w:rPr>
      </w:pPr>
      <w:r w:rsidRPr="00586791">
        <w:rPr>
          <w:rFonts w:ascii="標楷體" w:eastAsia="標楷體" w:hAnsi="標楷體"/>
          <w:szCs w:val="24"/>
        </w:rPr>
        <w:t>近視是一種常見類型的屈光不正，也是全球公共的健康問題，它可能會導致視力障礙及失明(Pan, et al., 2012)，主要是眼球光學構造不協調所造成，而近視眼則是由於角膜或水晶體的屈光度太強(屈光性近視)或眼球太長(眼軸近視)，導致影像落在視網膜前方，在看遠處物體時會出現模糊(國民健康局，2012)。當眼睛在看近距離時睫狀肌(眼內肌)會收縮，使水晶體變胖，另外需眼外肌收縮，使兩眼內聚，對準目標，長時間在此種狀態下， 會使內外眼肌僵化(台灣醫學院，2004)。</w:t>
      </w:r>
    </w:p>
    <w:p w:rsidR="00766181" w:rsidRPr="006432DB" w:rsidRDefault="00766181" w:rsidP="00766181">
      <w:pPr>
        <w:autoSpaceDE w:val="0"/>
        <w:autoSpaceDN w:val="0"/>
        <w:spacing w:beforeLines="50" w:before="120" w:afterLines="50" w:after="120" w:line="360" w:lineRule="auto"/>
        <w:ind w:firstLine="480"/>
        <w:rPr>
          <w:rFonts w:ascii="標楷體" w:eastAsia="標楷體" w:hAnsi="標楷體"/>
          <w:szCs w:val="24"/>
        </w:rPr>
      </w:pPr>
      <w:r w:rsidRPr="00586791">
        <w:rPr>
          <w:rFonts w:ascii="標楷體" w:eastAsia="標楷體" w:hAnsi="標楷體"/>
          <w:color w:val="000000"/>
          <w:szCs w:val="24"/>
        </w:rPr>
        <w:t>多數研究將近視的原因分為三大類：(一)遺傳因素：雙親有一方或雙方都近視時，學童的近視機率比雙親都沒有近視的兒童高出二至八倍。(二)發展因素：學齡前兒童眼睛的發育若過速從遠視趨向正視，容易造成眼球過度發育造成前後徑過長而產生軸性近視。(三)環境因素：造成近視的環境因素可分為：長時間近距離工作，包括使用電腦、看電視，學童就讀安親班或參加課後照顧、課後補習，學童參加室內靜態才藝課程，以及光線的影響(劉慧萍、 熊德筠、 張彩秀，2015)</w:t>
      </w:r>
      <w:r w:rsidRPr="00586791">
        <w:rPr>
          <w:rFonts w:ascii="標楷體" w:eastAsia="標楷體" w:hAnsi="標楷體" w:hint="eastAsia"/>
          <w:color w:val="000000"/>
          <w:szCs w:val="24"/>
        </w:rPr>
        <w:t>。</w:t>
      </w:r>
    </w:p>
    <w:p w:rsidR="00766181" w:rsidRPr="00586791" w:rsidRDefault="00766181" w:rsidP="00766181">
      <w:pPr>
        <w:numPr>
          <w:ilvl w:val="0"/>
          <w:numId w:val="48"/>
        </w:numPr>
        <w:spacing w:beforeLines="50" w:before="120" w:afterLines="50" w:after="120" w:line="360" w:lineRule="auto"/>
        <w:rPr>
          <w:rFonts w:ascii="標楷體" w:eastAsia="標楷體" w:hAnsi="標楷體"/>
          <w:b/>
          <w:color w:val="000000"/>
          <w:szCs w:val="24"/>
        </w:rPr>
      </w:pPr>
      <w:r w:rsidRPr="00586791">
        <w:rPr>
          <w:rFonts w:ascii="標楷體" w:eastAsia="標楷體" w:hAnsi="標楷體" w:hint="eastAsia"/>
          <w:b/>
          <w:color w:val="000000"/>
          <w:szCs w:val="24"/>
        </w:rPr>
        <w:lastRenderedPageBreak/>
        <w:t>近視預防之策略</w:t>
      </w:r>
    </w:p>
    <w:p w:rsidR="00766181" w:rsidRDefault="00766181" w:rsidP="00766181">
      <w:pPr>
        <w:autoSpaceDE w:val="0"/>
        <w:autoSpaceDN w:val="0"/>
        <w:spacing w:beforeLines="50" w:before="120" w:afterLines="50" w:after="120" w:line="360" w:lineRule="auto"/>
        <w:ind w:firstLine="480"/>
        <w:rPr>
          <w:rFonts w:ascii="標楷體" w:eastAsia="標楷體" w:hAnsi="標楷體"/>
          <w:color w:val="000000"/>
          <w:szCs w:val="24"/>
        </w:rPr>
      </w:pPr>
      <w:r w:rsidRPr="00586791">
        <w:rPr>
          <w:rFonts w:ascii="標楷體" w:eastAsia="標楷體" w:hAnsi="標楷體" w:hint="eastAsia"/>
          <w:color w:val="000000"/>
          <w:szCs w:val="24"/>
        </w:rPr>
        <w:t>近視的預防有以下三個重要的原則：第一、避免近視的發生；第二、避免近視持續的進行與惡化；第三、避免高度近視併發症產生（魏以宣，</w:t>
      </w:r>
      <w:r w:rsidRPr="00586791">
        <w:rPr>
          <w:rFonts w:ascii="標楷體" w:eastAsia="標楷體" w:hAnsi="標楷體"/>
          <w:color w:val="000000"/>
          <w:szCs w:val="24"/>
        </w:rPr>
        <w:t>2012</w:t>
      </w:r>
      <w:r w:rsidRPr="00586791">
        <w:rPr>
          <w:rFonts w:ascii="標楷體" w:eastAsia="標楷體" w:hAnsi="標楷體" w:hint="eastAsia"/>
          <w:color w:val="000000"/>
          <w:szCs w:val="24"/>
        </w:rPr>
        <w:t>）。</w:t>
      </w:r>
    </w:p>
    <w:p w:rsidR="00766181" w:rsidRDefault="00766181" w:rsidP="00766181">
      <w:pPr>
        <w:autoSpaceDE w:val="0"/>
        <w:autoSpaceDN w:val="0"/>
        <w:spacing w:beforeLines="50" w:before="120" w:afterLines="50" w:after="120" w:line="360" w:lineRule="auto"/>
        <w:ind w:firstLine="480"/>
        <w:rPr>
          <w:rFonts w:ascii="標楷體" w:eastAsia="標楷體" w:hAnsi="標楷體"/>
          <w:color w:val="000000"/>
          <w:szCs w:val="24"/>
        </w:rPr>
      </w:pPr>
      <w:r w:rsidRPr="00586791">
        <w:rPr>
          <w:rFonts w:ascii="標楷體" w:eastAsia="標楷體" w:hAnsi="標楷體"/>
          <w:color w:val="000000"/>
          <w:szCs w:val="24"/>
        </w:rPr>
        <w:t>國教署</w:t>
      </w:r>
      <w:r w:rsidRPr="00586791">
        <w:rPr>
          <w:rFonts w:ascii="標楷體" w:eastAsia="標楷體" w:hAnsi="標楷體" w:hint="eastAsia"/>
          <w:color w:val="000000"/>
          <w:szCs w:val="24"/>
        </w:rPr>
        <w:t>施行</w:t>
      </w:r>
      <w:r w:rsidRPr="00586791">
        <w:rPr>
          <w:rFonts w:ascii="標楷體" w:eastAsia="標楷體" w:hAnsi="標楷體"/>
          <w:color w:val="000000"/>
          <w:szCs w:val="24"/>
        </w:rPr>
        <w:t>「105學度學童視力保健計畫」，宣導重點為「近視疾病易失明、戶外活動防近視、定期就醫來防盲、3010眼安康」，持續強化校園視力保健工作，增強</w:t>
      </w:r>
      <w:r w:rsidRPr="00586791">
        <w:rPr>
          <w:rFonts w:ascii="標楷體" w:eastAsia="標楷體" w:hAnsi="標楷體" w:hint="eastAsia"/>
          <w:color w:val="000000"/>
          <w:szCs w:val="24"/>
        </w:rPr>
        <w:t>「</w:t>
      </w:r>
      <w:r w:rsidRPr="00586791">
        <w:rPr>
          <w:rFonts w:ascii="標楷體" w:eastAsia="標楷體" w:hAnsi="標楷體"/>
          <w:color w:val="000000"/>
          <w:szCs w:val="24"/>
        </w:rPr>
        <w:t>近視是疾病</w:t>
      </w:r>
      <w:r w:rsidRPr="00586791">
        <w:rPr>
          <w:rFonts w:ascii="標楷體" w:eastAsia="標楷體" w:hAnsi="標楷體" w:hint="eastAsia"/>
          <w:color w:val="000000"/>
          <w:szCs w:val="24"/>
        </w:rPr>
        <w:t>」</w:t>
      </w:r>
      <w:r w:rsidRPr="00586791">
        <w:rPr>
          <w:rFonts w:ascii="標楷體" w:eastAsia="標楷體" w:hAnsi="標楷體"/>
          <w:color w:val="000000"/>
          <w:szCs w:val="24"/>
        </w:rPr>
        <w:t>的認知，落實下課淨空、多元戶外活動課與運動課程，以延緩學童近視的發生，對於已近視學童加強個案管理並鼓勵就醫控度防盲，以期未來減少高度近視人口。</w:t>
      </w:r>
      <w:r w:rsidRPr="00586791">
        <w:rPr>
          <w:rFonts w:ascii="標楷體" w:eastAsia="標楷體" w:hAnsi="標楷體" w:hint="eastAsia"/>
          <w:color w:val="000000"/>
          <w:szCs w:val="24"/>
        </w:rPr>
        <w:t>「</w:t>
      </w:r>
      <w:r w:rsidRPr="00586791">
        <w:rPr>
          <w:rFonts w:ascii="標楷體" w:eastAsia="標楷體" w:hAnsi="標楷體"/>
          <w:color w:val="000000"/>
          <w:szCs w:val="24"/>
        </w:rPr>
        <w:t>3010眼安康</w:t>
      </w:r>
      <w:r w:rsidRPr="00586791">
        <w:rPr>
          <w:rFonts w:ascii="標楷體" w:eastAsia="標楷體" w:hAnsi="標楷體" w:hint="eastAsia"/>
          <w:color w:val="000000"/>
          <w:szCs w:val="24"/>
        </w:rPr>
        <w:t>」，是指在電腦的使用方面積極推動</w:t>
      </w:r>
      <w:r w:rsidRPr="00586791">
        <w:rPr>
          <w:rFonts w:ascii="標楷體" w:eastAsia="標楷體" w:hAnsi="標楷體"/>
          <w:color w:val="000000"/>
          <w:szCs w:val="24"/>
        </w:rPr>
        <w:t>3010</w:t>
      </w:r>
      <w:r w:rsidRPr="00586791">
        <w:rPr>
          <w:rFonts w:ascii="標楷體" w:eastAsia="標楷體" w:hAnsi="標楷體" w:hint="eastAsia"/>
          <w:color w:val="000000"/>
          <w:szCs w:val="24"/>
        </w:rPr>
        <w:t>護眼守則，已研發</w:t>
      </w:r>
      <w:r w:rsidRPr="00586791">
        <w:rPr>
          <w:rFonts w:ascii="標楷體" w:eastAsia="標楷體" w:hAnsi="標楷體"/>
          <w:color w:val="000000"/>
          <w:szCs w:val="24"/>
        </w:rPr>
        <w:t>3010</w:t>
      </w:r>
      <w:r w:rsidRPr="00586791">
        <w:rPr>
          <w:rFonts w:ascii="標楷體" w:eastAsia="標楷體" w:hAnsi="標楷體" w:hint="eastAsia"/>
          <w:color w:val="000000"/>
          <w:szCs w:val="24"/>
        </w:rPr>
        <w:t>電腦停歇軟體，放置於教育部網站首頁，提供各界免費下載，並建議學校學童八歲以後視力發展較穩定，才開始學電腦，操作時應在師長指導下正確操作，並強調用眼</w:t>
      </w:r>
      <w:r w:rsidRPr="00586791">
        <w:rPr>
          <w:rFonts w:ascii="標楷體" w:eastAsia="標楷體" w:hAnsi="標楷體"/>
          <w:color w:val="000000"/>
          <w:szCs w:val="24"/>
        </w:rPr>
        <w:t>30</w:t>
      </w:r>
      <w:r w:rsidRPr="00586791">
        <w:rPr>
          <w:rFonts w:ascii="標楷體" w:eastAsia="標楷體" w:hAnsi="標楷體" w:hint="eastAsia"/>
          <w:color w:val="000000"/>
          <w:szCs w:val="24"/>
        </w:rPr>
        <w:t>分鐘休息</w:t>
      </w:r>
      <w:r w:rsidRPr="00586791">
        <w:rPr>
          <w:rFonts w:ascii="標楷體" w:eastAsia="標楷體" w:hAnsi="標楷體"/>
          <w:color w:val="000000"/>
          <w:szCs w:val="24"/>
        </w:rPr>
        <w:t>10</w:t>
      </w:r>
      <w:r w:rsidRPr="00586791">
        <w:rPr>
          <w:rFonts w:ascii="標楷體" w:eastAsia="標楷體" w:hAnsi="標楷體" w:hint="eastAsia"/>
          <w:color w:val="000000"/>
          <w:szCs w:val="24"/>
        </w:rPr>
        <w:t>分鐘等相關措施（教育部體育司，</w:t>
      </w:r>
      <w:r w:rsidRPr="00586791">
        <w:rPr>
          <w:rFonts w:ascii="標楷體" w:eastAsia="標楷體" w:hAnsi="標楷體"/>
          <w:color w:val="000000"/>
          <w:szCs w:val="24"/>
        </w:rPr>
        <w:t>2004</w:t>
      </w:r>
      <w:r w:rsidRPr="00586791">
        <w:rPr>
          <w:rFonts w:ascii="標楷體" w:eastAsia="標楷體" w:hAnsi="標楷體" w:hint="eastAsia"/>
          <w:color w:val="000000"/>
          <w:szCs w:val="24"/>
        </w:rPr>
        <w:t>：</w:t>
      </w:r>
      <w:r w:rsidRPr="00586791">
        <w:rPr>
          <w:rFonts w:ascii="標楷體" w:eastAsia="標楷體" w:hAnsi="標楷體"/>
          <w:color w:val="000000"/>
          <w:szCs w:val="24"/>
        </w:rPr>
        <w:t>7-8</w:t>
      </w:r>
      <w:r w:rsidRPr="00586791">
        <w:rPr>
          <w:rFonts w:ascii="標楷體" w:eastAsia="標楷體" w:hAnsi="標楷體" w:hint="eastAsia"/>
          <w:color w:val="000000"/>
          <w:szCs w:val="24"/>
        </w:rPr>
        <w:t>）。</w:t>
      </w:r>
    </w:p>
    <w:p w:rsidR="00FE5138" w:rsidRDefault="00766181" w:rsidP="00FE5138">
      <w:pPr>
        <w:autoSpaceDE w:val="0"/>
        <w:autoSpaceDN w:val="0"/>
        <w:spacing w:beforeLines="50" w:before="120" w:afterLines="50" w:after="120" w:line="360" w:lineRule="auto"/>
        <w:ind w:firstLine="480"/>
        <w:rPr>
          <w:rFonts w:ascii="標楷體" w:eastAsia="標楷體" w:hAnsi="標楷體"/>
          <w:color w:val="000000"/>
          <w:szCs w:val="24"/>
        </w:rPr>
      </w:pPr>
      <w:r w:rsidRPr="00586791">
        <w:rPr>
          <w:rFonts w:ascii="標楷體" w:eastAsia="標楷體" w:hAnsi="標楷體" w:hint="eastAsia"/>
          <w:color w:val="000000"/>
          <w:szCs w:val="24"/>
        </w:rPr>
        <w:t>此外，「</w:t>
      </w:r>
      <w:r w:rsidRPr="00586791">
        <w:rPr>
          <w:rFonts w:ascii="標楷體" w:eastAsia="標楷體" w:hAnsi="標楷體"/>
          <w:color w:val="000000"/>
          <w:szCs w:val="24"/>
        </w:rPr>
        <w:t>戶外活動防近視</w:t>
      </w:r>
      <w:r w:rsidRPr="00586791">
        <w:rPr>
          <w:rFonts w:ascii="標楷體" w:eastAsia="標楷體" w:hAnsi="標楷體" w:hint="eastAsia"/>
          <w:color w:val="000000"/>
          <w:szCs w:val="24"/>
        </w:rPr>
        <w:t>」，為了減少學童長時間、近距離用眼，加強推動落實下課教室淨空，目的即是希望中斷學童的近距離用眼，在經過</w:t>
      </w:r>
      <w:r w:rsidRPr="00586791">
        <w:rPr>
          <w:rFonts w:ascii="標楷體" w:eastAsia="標楷體" w:hAnsi="標楷體"/>
          <w:color w:val="000000"/>
          <w:szCs w:val="24"/>
        </w:rPr>
        <w:t>40</w:t>
      </w:r>
      <w:r w:rsidRPr="00586791">
        <w:rPr>
          <w:rFonts w:ascii="標楷體" w:eastAsia="標楷體" w:hAnsi="標楷體" w:hint="eastAsia"/>
          <w:color w:val="000000"/>
          <w:szCs w:val="24"/>
        </w:rPr>
        <w:t>分鐘的室內上課，老師必須做到要求學生到戶外活動，強迫眼睛休息，宣導戶外活動好處，並嚴禁學生下課時進行抄寫功課、考試或耗費眼力之學習活動。這也就是彰化縣的另一</w:t>
      </w:r>
      <w:r>
        <w:rPr>
          <w:rFonts w:ascii="標楷體" w:eastAsia="標楷體" w:hAnsi="標楷體" w:hint="eastAsia"/>
          <w:color w:val="000000"/>
          <w:szCs w:val="24"/>
        </w:rPr>
        <w:t>項</w:t>
      </w:r>
      <w:r w:rsidRPr="00586791">
        <w:rPr>
          <w:rFonts w:ascii="標楷體" w:eastAsia="標楷體" w:hAnsi="標楷體" w:hint="eastAsia"/>
          <w:color w:val="000000"/>
          <w:szCs w:val="24"/>
        </w:rPr>
        <w:t>地方指標——下課淨空率。</w:t>
      </w:r>
    </w:p>
    <w:p w:rsidR="00FE5138" w:rsidRDefault="00FE5138">
      <w:pPr>
        <w:widowControl/>
        <w:rPr>
          <w:rFonts w:ascii="標楷體" w:eastAsia="標楷體" w:hAnsi="標楷體"/>
          <w:b/>
          <w:sz w:val="32"/>
          <w:szCs w:val="32"/>
        </w:rPr>
      </w:pPr>
      <w:r>
        <w:rPr>
          <w:rFonts w:ascii="標楷體" w:eastAsia="標楷體" w:hAnsi="標楷體"/>
          <w:b/>
          <w:sz w:val="32"/>
          <w:szCs w:val="32"/>
        </w:rPr>
        <w:br w:type="page"/>
      </w:r>
    </w:p>
    <w:p w:rsidR="00FE5138" w:rsidRPr="00B55718" w:rsidRDefault="00FE5138" w:rsidP="00FE5138">
      <w:pPr>
        <w:spacing w:beforeLines="50" w:before="120" w:afterLines="50" w:after="120" w:line="360" w:lineRule="auto"/>
        <w:jc w:val="center"/>
        <w:rPr>
          <w:rFonts w:ascii="標楷體" w:eastAsia="標楷體" w:hAnsi="標楷體"/>
          <w:b/>
          <w:sz w:val="32"/>
          <w:szCs w:val="32"/>
        </w:rPr>
      </w:pPr>
      <w:r w:rsidRPr="00B55718">
        <w:rPr>
          <w:rFonts w:ascii="標楷體" w:eastAsia="標楷體" w:hAnsi="標楷體" w:hint="eastAsia"/>
          <w:b/>
          <w:sz w:val="32"/>
          <w:szCs w:val="32"/>
        </w:rPr>
        <w:lastRenderedPageBreak/>
        <w:t>貳、研究目的</w:t>
      </w:r>
    </w:p>
    <w:p w:rsidR="00FE5138" w:rsidRPr="00586791" w:rsidRDefault="00FE5138" w:rsidP="00FE5138">
      <w:pPr>
        <w:spacing w:beforeLines="50" w:before="120" w:afterLines="50" w:after="120" w:line="360" w:lineRule="auto"/>
        <w:ind w:firstLine="482"/>
        <w:rPr>
          <w:rFonts w:ascii="標楷體" w:eastAsia="標楷體" w:hAnsi="標楷體"/>
          <w:color w:val="000000"/>
          <w:spacing w:val="4"/>
          <w:szCs w:val="24"/>
          <w:shd w:val="clear" w:color="auto" w:fill="FFFFFF"/>
        </w:rPr>
      </w:pPr>
      <w:r w:rsidRPr="00586791">
        <w:rPr>
          <w:rFonts w:ascii="標楷體" w:eastAsia="標楷體" w:hAnsi="標楷體" w:hint="eastAsia"/>
          <w:color w:val="000000"/>
          <w:spacing w:val="4"/>
          <w:szCs w:val="24"/>
          <w:shd w:val="clear" w:color="auto" w:fill="FFFFFF"/>
        </w:rPr>
        <w:t>依據上述的研究背景及動機，本行動研究主要探討藉由視力保健的行動策略，提升視力保健之知能及視力保健之實踐，進而改善裸視視力不良率。</w:t>
      </w:r>
    </w:p>
    <w:p w:rsidR="00FE5138" w:rsidRPr="00586791" w:rsidRDefault="00FE5138" w:rsidP="00FE5138">
      <w:pPr>
        <w:spacing w:beforeLines="50" w:before="120" w:afterLines="50" w:after="120" w:line="360" w:lineRule="auto"/>
        <w:ind w:firstLine="482"/>
        <w:rPr>
          <w:rFonts w:ascii="標楷體" w:eastAsia="標楷體" w:hAnsi="標楷體"/>
          <w:color w:val="000000"/>
          <w:spacing w:val="4"/>
          <w:szCs w:val="24"/>
          <w:shd w:val="clear" w:color="auto" w:fill="FFFFFF"/>
        </w:rPr>
      </w:pPr>
      <w:r w:rsidRPr="00586791">
        <w:rPr>
          <w:rFonts w:ascii="標楷體" w:eastAsia="標楷體" w:hAnsi="標楷體" w:hint="eastAsia"/>
          <w:color w:val="000000"/>
          <w:spacing w:val="4"/>
          <w:szCs w:val="24"/>
          <w:shd w:val="clear" w:color="auto" w:fill="FFFFFF"/>
        </w:rPr>
        <w:t>具體而言，研究目的如下：</w:t>
      </w:r>
    </w:p>
    <w:p w:rsidR="00FE5138" w:rsidRPr="00586791" w:rsidRDefault="00FE5138" w:rsidP="00FE5138">
      <w:pPr>
        <w:spacing w:beforeLines="50" w:before="120" w:afterLines="50" w:after="120" w:line="360" w:lineRule="auto"/>
        <w:rPr>
          <w:rFonts w:ascii="標楷體" w:eastAsia="標楷體" w:hAnsi="標楷體"/>
          <w:color w:val="000000"/>
          <w:szCs w:val="24"/>
        </w:rPr>
      </w:pPr>
      <w:r w:rsidRPr="00586791">
        <w:rPr>
          <w:rFonts w:ascii="標楷體" w:eastAsia="標楷體" w:hAnsi="標楷體"/>
          <w:color w:val="000000"/>
          <w:szCs w:val="24"/>
        </w:rPr>
        <w:t>1</w:t>
      </w:r>
      <w:r w:rsidRPr="00586791">
        <w:rPr>
          <w:rFonts w:ascii="標楷體" w:eastAsia="標楷體" w:hAnsi="標楷體" w:hint="eastAsia"/>
          <w:color w:val="000000"/>
          <w:szCs w:val="24"/>
        </w:rPr>
        <w:t>.</w:t>
      </w:r>
      <w:r w:rsidRPr="00586791">
        <w:rPr>
          <w:rFonts w:ascii="標楷體" w:eastAsia="標楷體" w:hAnsi="標楷體"/>
          <w:color w:val="000000"/>
          <w:szCs w:val="24"/>
        </w:rPr>
        <w:t>運用教學介入、講座及有獎徵答增加學生的知識、行為達成率並檢驗其效果。</w:t>
      </w:r>
    </w:p>
    <w:p w:rsidR="00FE5138" w:rsidRPr="00586791" w:rsidRDefault="00FE5138" w:rsidP="00FE5138">
      <w:pPr>
        <w:spacing w:beforeLines="50" w:before="120" w:afterLines="50" w:after="120" w:line="360" w:lineRule="auto"/>
        <w:rPr>
          <w:rFonts w:ascii="標楷體" w:eastAsia="標楷體" w:hAnsi="標楷體"/>
          <w:color w:val="000000"/>
          <w:szCs w:val="24"/>
        </w:rPr>
      </w:pPr>
      <w:r w:rsidRPr="00586791">
        <w:rPr>
          <w:rFonts w:ascii="標楷體" w:eastAsia="標楷體" w:hAnsi="標楷體"/>
          <w:color w:val="000000"/>
          <w:szCs w:val="24"/>
        </w:rPr>
        <w:t>2</w:t>
      </w:r>
      <w:r w:rsidRPr="00586791">
        <w:rPr>
          <w:rFonts w:ascii="標楷體" w:eastAsia="標楷體" w:hAnsi="標楷體" w:hint="eastAsia"/>
          <w:color w:val="000000"/>
          <w:szCs w:val="24"/>
        </w:rPr>
        <w:t>.</w:t>
      </w:r>
      <w:r w:rsidRPr="00586791">
        <w:rPr>
          <w:rFonts w:ascii="標楷體" w:eastAsia="標楷體" w:hAnsi="標楷體"/>
          <w:color w:val="000000"/>
          <w:szCs w:val="24"/>
        </w:rPr>
        <w:t>改善學生視力保健之知識、行為及達成率。</w:t>
      </w:r>
    </w:p>
    <w:p w:rsidR="00FE5138" w:rsidRPr="00586791" w:rsidRDefault="00FE5138" w:rsidP="00FE5138">
      <w:pPr>
        <w:spacing w:beforeLines="50" w:before="120" w:afterLines="50" w:after="120" w:line="360" w:lineRule="auto"/>
        <w:rPr>
          <w:rFonts w:ascii="標楷體" w:eastAsia="標楷體" w:hAnsi="標楷體"/>
          <w:color w:val="000000"/>
          <w:szCs w:val="24"/>
        </w:rPr>
      </w:pPr>
      <w:r w:rsidRPr="00586791">
        <w:rPr>
          <w:rFonts w:ascii="標楷體" w:eastAsia="標楷體" w:hAnsi="標楷體"/>
          <w:color w:val="000000"/>
          <w:szCs w:val="24"/>
        </w:rPr>
        <w:t>3</w:t>
      </w:r>
      <w:r w:rsidRPr="00586791">
        <w:rPr>
          <w:rFonts w:ascii="標楷體" w:eastAsia="標楷體" w:hAnsi="標楷體" w:hint="eastAsia"/>
          <w:color w:val="000000"/>
          <w:szCs w:val="24"/>
        </w:rPr>
        <w:t>.</w:t>
      </w:r>
      <w:r w:rsidRPr="00586791">
        <w:rPr>
          <w:rFonts w:ascii="標楷體" w:eastAsia="標楷體" w:hAnsi="標楷體"/>
          <w:color w:val="000000"/>
          <w:szCs w:val="24"/>
        </w:rPr>
        <w:t>落實視力篩檢與矯治之追蹤輔導。</w:t>
      </w:r>
    </w:p>
    <w:p w:rsidR="00FE5138" w:rsidRPr="00586791" w:rsidRDefault="00FE5138" w:rsidP="00FE5138">
      <w:pPr>
        <w:spacing w:beforeLines="50" w:before="120" w:afterLines="50" w:after="120" w:line="360" w:lineRule="auto"/>
        <w:rPr>
          <w:rFonts w:ascii="標楷體" w:eastAsia="標楷體" w:hAnsi="標楷體"/>
          <w:color w:val="000000"/>
          <w:szCs w:val="24"/>
        </w:rPr>
      </w:pPr>
      <w:r w:rsidRPr="00586791">
        <w:rPr>
          <w:rFonts w:ascii="標楷體" w:eastAsia="標楷體" w:hAnsi="標楷體"/>
          <w:color w:val="000000"/>
          <w:szCs w:val="24"/>
        </w:rPr>
        <w:t>5</w:t>
      </w:r>
      <w:r w:rsidRPr="00586791">
        <w:rPr>
          <w:rFonts w:ascii="標楷體" w:eastAsia="標楷體" w:hAnsi="標楷體" w:hint="eastAsia"/>
          <w:color w:val="000000"/>
          <w:szCs w:val="24"/>
        </w:rPr>
        <w:t>.</w:t>
      </w:r>
      <w:r w:rsidRPr="00586791">
        <w:rPr>
          <w:rFonts w:ascii="標楷體" w:eastAsia="標楷體" w:hAnsi="標楷體"/>
          <w:color w:val="000000"/>
          <w:szCs w:val="24"/>
        </w:rPr>
        <w:t>維持全校視力不良的就醫率100%。</w:t>
      </w:r>
    </w:p>
    <w:p w:rsidR="00FE5138" w:rsidRPr="00FE5138" w:rsidRDefault="00FE5138" w:rsidP="00FE5138">
      <w:pPr>
        <w:autoSpaceDE w:val="0"/>
        <w:autoSpaceDN w:val="0"/>
        <w:spacing w:beforeLines="50" w:before="120" w:afterLines="50" w:after="120" w:line="360" w:lineRule="auto"/>
        <w:ind w:firstLine="480"/>
        <w:rPr>
          <w:rFonts w:ascii="標楷體" w:eastAsia="標楷體" w:hAnsi="標楷體"/>
          <w:color w:val="000000"/>
          <w:szCs w:val="24"/>
        </w:rPr>
      </w:pPr>
    </w:p>
    <w:p w:rsidR="00FE5138" w:rsidRDefault="00FE5138" w:rsidP="00FE5138">
      <w:pPr>
        <w:autoSpaceDE w:val="0"/>
        <w:autoSpaceDN w:val="0"/>
        <w:spacing w:beforeLines="50" w:before="120" w:afterLines="50" w:after="120" w:line="360" w:lineRule="auto"/>
        <w:ind w:firstLine="480"/>
        <w:rPr>
          <w:rFonts w:ascii="標楷體" w:eastAsia="標楷體" w:hAnsi="標楷體"/>
          <w:color w:val="000000"/>
          <w:szCs w:val="24"/>
        </w:rPr>
      </w:pPr>
    </w:p>
    <w:p w:rsidR="003B49BC" w:rsidRDefault="003B49BC">
      <w:pPr>
        <w:widowControl/>
        <w:rPr>
          <w:rFonts w:ascii="標楷體" w:eastAsia="標楷體" w:hAnsi="標楷體"/>
          <w:b/>
          <w:sz w:val="32"/>
          <w:szCs w:val="32"/>
        </w:rPr>
      </w:pPr>
      <w:r>
        <w:rPr>
          <w:rFonts w:ascii="標楷體" w:eastAsia="標楷體" w:hAnsi="標楷體"/>
          <w:b/>
          <w:sz w:val="32"/>
          <w:szCs w:val="32"/>
        </w:rPr>
        <w:br w:type="page"/>
      </w:r>
    </w:p>
    <w:p w:rsidR="00FE5138" w:rsidRPr="00B55718" w:rsidRDefault="00FE5138" w:rsidP="00FE5138">
      <w:pPr>
        <w:spacing w:beforeLines="50" w:before="120" w:afterLines="50" w:after="120" w:line="360" w:lineRule="auto"/>
        <w:jc w:val="center"/>
        <w:rPr>
          <w:rFonts w:ascii="標楷體" w:eastAsia="標楷體" w:hAnsi="標楷體"/>
          <w:b/>
          <w:sz w:val="32"/>
          <w:szCs w:val="32"/>
        </w:rPr>
      </w:pPr>
      <w:r w:rsidRPr="00B55718">
        <w:rPr>
          <w:rFonts w:ascii="標楷體" w:eastAsia="標楷體" w:hAnsi="標楷體" w:hint="eastAsia"/>
          <w:b/>
          <w:sz w:val="32"/>
          <w:szCs w:val="32"/>
        </w:rPr>
        <w:lastRenderedPageBreak/>
        <w:t>參、研究方法</w:t>
      </w:r>
    </w:p>
    <w:p w:rsidR="00FE5138" w:rsidRPr="00C4281D" w:rsidRDefault="00FE5138" w:rsidP="00FE5138">
      <w:pPr>
        <w:spacing w:beforeLines="50" w:before="120" w:afterLines="50" w:after="120" w:line="360" w:lineRule="auto"/>
        <w:rPr>
          <w:rFonts w:ascii="標楷體" w:eastAsia="標楷體" w:hAnsi="標楷體"/>
          <w:b/>
          <w:sz w:val="32"/>
          <w:szCs w:val="32"/>
        </w:rPr>
      </w:pPr>
      <w:r w:rsidRPr="00C4281D">
        <w:rPr>
          <w:rFonts w:ascii="標楷體" w:eastAsia="標楷體" w:hAnsi="標楷體" w:hint="eastAsia"/>
          <w:b/>
          <w:sz w:val="28"/>
          <w:szCs w:val="28"/>
        </w:rPr>
        <w:t>一、研究對象</w:t>
      </w:r>
    </w:p>
    <w:p w:rsidR="00FE5138" w:rsidRPr="00C4281D" w:rsidRDefault="00FE5138" w:rsidP="00FE5138">
      <w:pPr>
        <w:spacing w:beforeLines="50" w:before="120" w:afterLines="50" w:after="120" w:line="360" w:lineRule="auto"/>
        <w:ind w:firstLine="480"/>
        <w:rPr>
          <w:rFonts w:ascii="標楷體" w:eastAsia="標楷體" w:hAnsi="標楷體"/>
          <w:szCs w:val="24"/>
        </w:rPr>
      </w:pPr>
      <w:r w:rsidRPr="00C4281D">
        <w:rPr>
          <w:rFonts w:ascii="標楷體" w:eastAsia="標楷體" w:hAnsi="標楷體" w:hint="eastAsia"/>
        </w:rPr>
        <w:t>本研究以本校七年級學生</w:t>
      </w:r>
      <w:r w:rsidRPr="00C4281D">
        <w:rPr>
          <w:rFonts w:ascii="標楷體" w:eastAsia="標楷體" w:hAnsi="標楷體" w:hint="eastAsia"/>
          <w:szCs w:val="24"/>
        </w:rPr>
        <w:t>為主要研究對象，採單組前後測之準實驗設計方式</w:t>
      </w:r>
      <w:r w:rsidRPr="00C4281D">
        <w:rPr>
          <w:rFonts w:ascii="標楷體" w:eastAsia="標楷體" w:hAnsi="標楷體" w:hint="eastAsia"/>
        </w:rPr>
        <w:t>，共計</w:t>
      </w:r>
      <w:r w:rsidRPr="00C4281D">
        <w:rPr>
          <w:rFonts w:ascii="標楷體" w:eastAsia="標楷體" w:hAnsi="標楷體" w:hint="eastAsia"/>
          <w:szCs w:val="24"/>
        </w:rPr>
        <w:t>4個班，男生47人、女生53人，共100位學生。</w:t>
      </w:r>
    </w:p>
    <w:p w:rsidR="00FE5138" w:rsidRPr="00586791" w:rsidRDefault="00FE5138" w:rsidP="00FE5138">
      <w:pPr>
        <w:spacing w:beforeLines="50" w:before="120" w:afterLines="50" w:after="120" w:line="360" w:lineRule="auto"/>
        <w:rPr>
          <w:rFonts w:ascii="標楷體" w:eastAsia="標楷體" w:hAnsi="標楷體"/>
          <w:b/>
          <w:sz w:val="28"/>
          <w:szCs w:val="28"/>
        </w:rPr>
      </w:pPr>
      <w:r w:rsidRPr="00586791">
        <w:rPr>
          <w:rFonts w:ascii="標楷體" w:eastAsia="標楷體" w:hAnsi="標楷體" w:hint="eastAsia"/>
          <w:b/>
          <w:sz w:val="28"/>
          <w:szCs w:val="28"/>
        </w:rPr>
        <w:t>二、研究工具</w:t>
      </w:r>
    </w:p>
    <w:p w:rsidR="00FE5138" w:rsidRPr="00C4281D" w:rsidRDefault="00FE5138" w:rsidP="00FE5138">
      <w:pPr>
        <w:spacing w:beforeLines="50" w:before="120" w:afterLines="50" w:after="120" w:line="360" w:lineRule="auto"/>
        <w:rPr>
          <w:rFonts w:ascii="標楷體" w:eastAsia="標楷體" w:hAnsi="標楷體"/>
          <w:szCs w:val="24"/>
        </w:rPr>
      </w:pPr>
      <w:r w:rsidRPr="00C4281D">
        <w:rPr>
          <w:rFonts w:ascii="標楷體" w:eastAsia="標楷體" w:hAnsi="標楷體" w:hint="eastAsia"/>
          <w:szCs w:val="24"/>
        </w:rPr>
        <w:t>(一) 量性問卷</w:t>
      </w:r>
    </w:p>
    <w:p w:rsidR="00FE5138" w:rsidRPr="00C4281D" w:rsidRDefault="00FE5138" w:rsidP="00FE5138">
      <w:pPr>
        <w:pStyle w:val="af0"/>
        <w:spacing w:before="50" w:after="50" w:line="360" w:lineRule="auto"/>
        <w:ind w:leftChars="0" w:left="0" w:firstLine="480"/>
        <w:rPr>
          <w:rFonts w:ascii="標楷體" w:eastAsia="標楷體" w:hAnsi="標楷體"/>
          <w:szCs w:val="24"/>
        </w:rPr>
      </w:pPr>
      <w:r w:rsidRPr="00C4281D">
        <w:rPr>
          <w:rFonts w:ascii="標楷體" w:eastAsia="標楷體" w:hAnsi="標楷體" w:hint="eastAsia"/>
          <w:szCs w:val="24"/>
        </w:rPr>
        <w:t>本研究為了解學生於視力保健課程教學實施前、後，對於</w:t>
      </w:r>
      <w:r w:rsidRPr="00C4281D">
        <w:rPr>
          <w:rFonts w:ascii="標楷體" w:eastAsia="標楷體" w:hAnsi="標楷體" w:hint="eastAsia"/>
          <w:spacing w:val="-7"/>
          <w:w w:val="99"/>
          <w:szCs w:val="24"/>
          <w:lang w:bidi="x-none"/>
        </w:rPr>
        <w:t>視力保健知識</w:t>
      </w:r>
      <w:r w:rsidRPr="00C4281D">
        <w:rPr>
          <w:rFonts w:ascii="標楷體" w:eastAsia="標楷體" w:hAnsi="標楷體" w:hint="eastAsia"/>
          <w:szCs w:val="24"/>
        </w:rPr>
        <w:t>、</w:t>
      </w:r>
      <w:r w:rsidRPr="00C4281D">
        <w:rPr>
          <w:rFonts w:ascii="標楷體" w:eastAsia="標楷體" w:hAnsi="標楷體" w:hint="eastAsia"/>
          <w:spacing w:val="-7"/>
          <w:w w:val="99"/>
          <w:szCs w:val="24"/>
          <w:lang w:bidi="x-none"/>
        </w:rPr>
        <w:t>視力保健行為前後改變情形</w:t>
      </w:r>
      <w:r w:rsidRPr="00C4281D">
        <w:rPr>
          <w:rFonts w:ascii="標楷體" w:eastAsia="標楷體" w:hAnsi="標楷體" w:hint="eastAsia"/>
          <w:szCs w:val="24"/>
        </w:rPr>
        <w:t>，其中</w:t>
      </w:r>
      <w:r w:rsidRPr="00C4281D">
        <w:rPr>
          <w:rFonts w:ascii="標楷體" w:eastAsia="標楷體" w:hAnsi="標楷體" w:hint="eastAsia"/>
          <w:spacing w:val="-7"/>
          <w:w w:val="99"/>
          <w:szCs w:val="24"/>
          <w:lang w:bidi="x-none"/>
        </w:rPr>
        <w:t>「視力保健行為」包含</w:t>
      </w:r>
      <w:r w:rsidRPr="00C4281D">
        <w:rPr>
          <w:rFonts w:ascii="標楷體" w:eastAsia="標楷體" w:hAnsi="標楷體" w:hint="eastAsia"/>
          <w:szCs w:val="24"/>
          <w:shd w:val="clear" w:color="auto" w:fill="FFFFFF"/>
        </w:rPr>
        <w:t>規律用眼3010 、戶外活動 120 、下課淨空、3C 小於 1等變項，採用</w:t>
      </w:r>
      <w:r w:rsidRPr="00C4281D">
        <w:rPr>
          <w:rFonts w:ascii="標楷體" w:eastAsia="標楷體" w:hAnsi="標楷體" w:hint="eastAsia"/>
          <w:szCs w:val="24"/>
        </w:rPr>
        <w:t>彰化縣106學年健康促進網路問卷系統為評量工具。學生完成問卷前、後測後，以</w:t>
      </w:r>
      <w:r w:rsidRPr="00C4281D">
        <w:rPr>
          <w:rFonts w:ascii="標楷體" w:eastAsia="標楷體" w:hAnsi="標楷體" w:cs="Noto Sans CJK JP Regular" w:hint="eastAsia"/>
          <w:kern w:val="0"/>
          <w:szCs w:val="24"/>
          <w:shd w:val="clear" w:color="auto" w:fill="FFFFFF"/>
        </w:rPr>
        <w:t>SPSS做初步處理與分析</w:t>
      </w:r>
      <w:r w:rsidRPr="00C4281D">
        <w:rPr>
          <w:rFonts w:ascii="標楷體" w:eastAsia="標楷體" w:hAnsi="標楷體" w:hint="eastAsia"/>
          <w:szCs w:val="24"/>
        </w:rPr>
        <w:t>軟體，進行母群體描述性統計、</w:t>
      </w:r>
      <w:r w:rsidRPr="00C4281D">
        <w:rPr>
          <w:rFonts w:ascii="標楷體" w:eastAsia="標楷體" w:hAnsi="標楷體" w:cs="Noto Sans CJK JP Regular" w:hint="eastAsia"/>
          <w:kern w:val="0"/>
          <w:szCs w:val="24"/>
          <w:shd w:val="clear" w:color="auto" w:fill="FFFFFF"/>
        </w:rPr>
        <w:t>配對</w:t>
      </w:r>
      <w:r w:rsidRPr="00C4281D">
        <w:rPr>
          <w:rFonts w:ascii="標楷體" w:eastAsia="標楷體" w:hAnsi="標楷體" w:hint="eastAsia"/>
          <w:i/>
          <w:szCs w:val="24"/>
        </w:rPr>
        <w:t>t</w:t>
      </w:r>
      <w:r w:rsidRPr="00C4281D">
        <w:rPr>
          <w:rFonts w:ascii="標楷體" w:eastAsia="標楷體" w:hAnsi="標楷體" w:hint="eastAsia"/>
          <w:szCs w:val="24"/>
        </w:rPr>
        <w:t>檢定，以了解學生前後測學習改變狀況。</w:t>
      </w:r>
    </w:p>
    <w:p w:rsidR="00FE5138" w:rsidRPr="00C4281D" w:rsidRDefault="00FE5138" w:rsidP="00FE5138">
      <w:pPr>
        <w:pStyle w:val="ae"/>
        <w:spacing w:beforeLines="50" w:before="120" w:afterLines="50" w:after="120" w:line="360" w:lineRule="auto"/>
        <w:ind w:left="0"/>
        <w:rPr>
          <w:rFonts w:ascii="標楷體" w:eastAsia="標楷體" w:hAnsi="標楷體"/>
          <w:spacing w:val="-7"/>
          <w:w w:val="99"/>
          <w:lang w:eastAsia="zh-TW" w:bidi="x-none"/>
        </w:rPr>
      </w:pPr>
      <w:r w:rsidRPr="00C4281D">
        <w:rPr>
          <w:rFonts w:ascii="標楷體" w:eastAsia="標楷體" w:hAnsi="標楷體" w:cs="Times New Roman"/>
          <w:b/>
          <w:kern w:val="2"/>
          <w:lang w:eastAsia="zh-TW"/>
        </w:rPr>
        <w:t>（二）</w:t>
      </w:r>
      <w:r w:rsidRPr="00C4281D">
        <w:rPr>
          <w:rFonts w:ascii="標楷體" w:eastAsia="標楷體" w:hAnsi="標楷體" w:hint="eastAsia"/>
          <w:b/>
          <w:lang w:eastAsia="zh-TW"/>
        </w:rPr>
        <w:t>質性工具</w:t>
      </w:r>
    </w:p>
    <w:p w:rsidR="00FE5138" w:rsidRPr="00C4281D" w:rsidRDefault="00FE5138" w:rsidP="00FE5138">
      <w:pPr>
        <w:pStyle w:val="ae"/>
        <w:spacing w:beforeLines="50" w:before="120" w:afterLines="50" w:after="120" w:line="360" w:lineRule="auto"/>
        <w:ind w:left="0" w:firstLine="482"/>
        <w:rPr>
          <w:rFonts w:ascii="標楷體" w:eastAsia="標楷體" w:hAnsi="標楷體"/>
          <w:spacing w:val="-7"/>
          <w:w w:val="99"/>
          <w:lang w:eastAsia="zh-TW" w:bidi="x-none"/>
        </w:rPr>
      </w:pPr>
      <w:r w:rsidRPr="00C4281D">
        <w:rPr>
          <w:rFonts w:ascii="標楷體" w:eastAsia="標楷體" w:hAnsi="標楷體" w:hint="eastAsia"/>
          <w:spacing w:val="-7"/>
          <w:w w:val="99"/>
          <w:lang w:eastAsia="zh-TW" w:bidi="x-none"/>
        </w:rPr>
        <w:t>活動過程進行視力保健教學活動，以健康教育課程為主要教學，以國文課為融入議題教學。由受測同學完成</w:t>
      </w:r>
      <w:r w:rsidRPr="00C4281D">
        <w:rPr>
          <w:rFonts w:ascii="標楷體" w:eastAsia="標楷體" w:hAnsi="標楷體" w:hint="eastAsia"/>
          <w:b/>
          <w:spacing w:val="-7"/>
          <w:w w:val="99"/>
          <w:lang w:eastAsia="zh-TW" w:bidi="x-none"/>
        </w:rPr>
        <w:t>「</w:t>
      </w:r>
      <w:r w:rsidRPr="00C4281D">
        <w:rPr>
          <w:rFonts w:ascii="標楷體" w:eastAsia="標楷體" w:hAnsi="標楷體" w:cs="Times New Roman" w:hint="eastAsia"/>
          <w:b/>
          <w:bCs/>
          <w:kern w:val="2"/>
          <w:lang w:eastAsia="zh-TW"/>
        </w:rPr>
        <w:t>EYE在芬田」</w:t>
      </w:r>
      <w:r w:rsidRPr="00C4281D">
        <w:rPr>
          <w:rFonts w:ascii="標楷體" w:eastAsia="標楷體" w:hAnsi="標楷體" w:hint="eastAsia"/>
          <w:shd w:val="clear" w:color="auto" w:fill="FFFFFF"/>
          <w:lang w:eastAsia="zh-TW"/>
        </w:rPr>
        <w:t>學習單</w:t>
      </w:r>
      <w:r w:rsidRPr="00C4281D">
        <w:rPr>
          <w:rFonts w:ascii="標楷體" w:eastAsia="標楷體" w:hAnsi="標楷體" w:hint="eastAsia"/>
          <w:spacing w:val="-7"/>
          <w:w w:val="99"/>
          <w:lang w:eastAsia="zh-TW" w:bidi="x-none"/>
        </w:rPr>
        <w:t>，讓同學能正視視力保健議題及反思</w:t>
      </w:r>
      <w:r w:rsidRPr="00C4281D">
        <w:rPr>
          <w:rFonts w:ascii="標楷體" w:eastAsia="標楷體" w:hAnsi="標楷體"/>
          <w:spacing w:val="-7"/>
          <w:w w:val="99"/>
          <w:lang w:eastAsia="zh-TW" w:bidi="x-none"/>
        </w:rPr>
        <w:t>。</w:t>
      </w:r>
    </w:p>
    <w:p w:rsidR="00FE5138" w:rsidRPr="00586791" w:rsidRDefault="00FE5138" w:rsidP="00FE5138">
      <w:pPr>
        <w:spacing w:beforeLines="50" w:before="120" w:afterLines="50" w:after="120" w:line="360" w:lineRule="auto"/>
        <w:rPr>
          <w:rFonts w:ascii="標楷體" w:eastAsia="標楷體" w:hAnsi="標楷體"/>
          <w:b/>
          <w:sz w:val="28"/>
          <w:szCs w:val="28"/>
        </w:rPr>
      </w:pPr>
      <w:r w:rsidRPr="00586791">
        <w:rPr>
          <w:rFonts w:ascii="標楷體" w:eastAsia="標楷體" w:hAnsi="標楷體" w:hint="eastAsia"/>
          <w:b/>
          <w:sz w:val="28"/>
          <w:szCs w:val="28"/>
        </w:rPr>
        <w:t>三、研究過程</w:t>
      </w:r>
    </w:p>
    <w:p w:rsidR="00FE5138" w:rsidRPr="00586791" w:rsidRDefault="00FE5138" w:rsidP="00FE5138">
      <w:pPr>
        <w:numPr>
          <w:ilvl w:val="0"/>
          <w:numId w:val="32"/>
        </w:numPr>
        <w:spacing w:before="50" w:after="50" w:line="360" w:lineRule="auto"/>
        <w:ind w:left="482" w:hangingChars="201" w:hanging="482"/>
        <w:rPr>
          <w:rFonts w:ascii="標楷體" w:eastAsia="標楷體" w:hAnsi="標楷體" w:cs="Noto Sans CJK JP Regular"/>
          <w:kern w:val="0"/>
          <w:szCs w:val="24"/>
          <w:shd w:val="clear" w:color="auto" w:fill="FFFFFF"/>
        </w:rPr>
      </w:pPr>
      <w:r w:rsidRPr="00586791">
        <w:rPr>
          <w:rFonts w:ascii="標楷體" w:eastAsia="標楷體" w:hAnsi="標楷體" w:cs="Noto Sans CJK JP Regular" w:hint="eastAsia"/>
          <w:kern w:val="0"/>
          <w:szCs w:val="24"/>
          <w:shd w:val="clear" w:color="auto" w:fill="FFFFFF"/>
        </w:rPr>
        <w:t>前測時間為106年11月21日至25日，進行「視力保健議題評量工具」的前測，收集學生對於視力相關議題的表現資料。</w:t>
      </w:r>
    </w:p>
    <w:p w:rsidR="00FE5138" w:rsidRPr="00586791" w:rsidRDefault="00FE5138" w:rsidP="00FE5138">
      <w:pPr>
        <w:numPr>
          <w:ilvl w:val="0"/>
          <w:numId w:val="32"/>
        </w:numPr>
        <w:spacing w:before="50" w:after="50" w:line="360" w:lineRule="auto"/>
        <w:ind w:left="482" w:hangingChars="201" w:hanging="482"/>
        <w:rPr>
          <w:rFonts w:ascii="標楷體" w:eastAsia="標楷體" w:hAnsi="標楷體" w:cs="Noto Sans CJK JP Regular"/>
          <w:kern w:val="0"/>
          <w:szCs w:val="24"/>
          <w:shd w:val="clear" w:color="auto" w:fill="FFFFFF"/>
        </w:rPr>
      </w:pPr>
      <w:r w:rsidRPr="00586791">
        <w:rPr>
          <w:rFonts w:ascii="標楷體" w:eastAsia="標楷體" w:hAnsi="標楷體" w:cs="Noto Sans CJK JP Regular" w:hint="eastAsia"/>
          <w:kern w:val="0"/>
          <w:szCs w:val="24"/>
          <w:shd w:val="clear" w:color="auto" w:fill="FFFFFF"/>
        </w:rPr>
        <w:t>行動或介入：完成學生前測資料收集後，進行規劃校園視力保健教育課程與活動：如師生視力保健講座、親師座談之視力保健宣導、視力保健融入國文科教學、健康教育之視力保健。</w:t>
      </w:r>
    </w:p>
    <w:p w:rsidR="00FE5138" w:rsidRPr="00586791" w:rsidRDefault="00FE5138" w:rsidP="00FE5138">
      <w:pPr>
        <w:numPr>
          <w:ilvl w:val="0"/>
          <w:numId w:val="32"/>
        </w:numPr>
        <w:spacing w:before="50" w:after="50" w:line="360" w:lineRule="auto"/>
        <w:ind w:left="482" w:hangingChars="201" w:hanging="482"/>
        <w:rPr>
          <w:rFonts w:ascii="標楷體" w:eastAsia="標楷體" w:hAnsi="標楷體" w:cs="Noto Sans CJK JP Regular"/>
          <w:kern w:val="0"/>
          <w:szCs w:val="24"/>
          <w:shd w:val="clear" w:color="auto" w:fill="FFFFFF"/>
        </w:rPr>
      </w:pPr>
      <w:r w:rsidRPr="00586791">
        <w:rPr>
          <w:rFonts w:ascii="標楷體" w:eastAsia="標楷體" w:hAnsi="標楷體" w:cs="Noto Sans CJK JP Regular" w:hint="eastAsia"/>
          <w:kern w:val="0"/>
          <w:szCs w:val="24"/>
          <w:shd w:val="clear" w:color="auto" w:fill="FFFFFF"/>
        </w:rPr>
        <w:t>後測時間為107年4月23日至27日，進行「視力保健議題評量工具」的後測，收集學生對於視力相關議題的表現資料。</w:t>
      </w:r>
    </w:p>
    <w:p w:rsidR="00FE5138" w:rsidRPr="00586791" w:rsidRDefault="00FE5138" w:rsidP="00FE5138">
      <w:pPr>
        <w:numPr>
          <w:ilvl w:val="0"/>
          <w:numId w:val="32"/>
        </w:numPr>
        <w:spacing w:before="50" w:after="50" w:line="360" w:lineRule="auto"/>
        <w:ind w:left="482" w:hangingChars="201" w:hanging="482"/>
        <w:rPr>
          <w:rFonts w:ascii="標楷體" w:eastAsia="標楷體" w:hAnsi="標楷體" w:cs="Noto Sans CJK JP Regular"/>
          <w:kern w:val="0"/>
          <w:szCs w:val="24"/>
          <w:shd w:val="clear" w:color="auto" w:fill="FFFFFF"/>
        </w:rPr>
      </w:pPr>
      <w:r w:rsidRPr="00586791">
        <w:rPr>
          <w:rFonts w:ascii="標楷體" w:eastAsia="標楷體" w:hAnsi="標楷體" w:cs="Noto Sans CJK JP Regular" w:hint="eastAsia"/>
          <w:kern w:val="0"/>
          <w:szCs w:val="24"/>
          <w:shd w:val="clear" w:color="auto" w:fill="FFFFFF"/>
        </w:rPr>
        <w:t>資料統計分析：資料蒐集後輸入SPSS做初步處理與分析，以描述性統計及圖表比較等方式以瞭解研究介入後之成效。以配對t檢定，檢定前測與後測兩者之間的差異是否達顯著差異。</w:t>
      </w:r>
    </w:p>
    <w:p w:rsidR="00FE5138" w:rsidRDefault="00FE5138" w:rsidP="00FE5138">
      <w:pPr>
        <w:spacing w:beforeLines="50" w:before="120" w:afterLines="50" w:after="120" w:line="360" w:lineRule="auto"/>
        <w:rPr>
          <w:rFonts w:ascii="標楷體" w:eastAsia="標楷體" w:hAnsi="標楷體"/>
          <w:b/>
          <w:sz w:val="28"/>
          <w:szCs w:val="28"/>
        </w:rPr>
      </w:pPr>
      <w:r w:rsidRPr="00586791">
        <w:rPr>
          <w:rFonts w:ascii="標楷體" w:eastAsia="標楷體" w:hAnsi="標楷體" w:hint="eastAsia"/>
          <w:b/>
          <w:sz w:val="28"/>
          <w:szCs w:val="28"/>
        </w:rPr>
        <w:lastRenderedPageBreak/>
        <w:t>四、推動視力保健教育議題六大範疇如下表：</w:t>
      </w:r>
    </w:p>
    <w:p w:rsidR="00FE5138" w:rsidRPr="00BD6FB8" w:rsidRDefault="00FE5138" w:rsidP="00FE5138">
      <w:pPr>
        <w:rPr>
          <w:rFonts w:ascii="標楷體" w:eastAsia="標楷體" w:hAnsi="標楷體"/>
          <w:szCs w:val="24"/>
        </w:rPr>
      </w:pPr>
      <w:r>
        <w:rPr>
          <w:rFonts w:ascii="標楷體" w:eastAsia="標楷體" w:hAnsi="標楷體" w:hint="eastAsia"/>
          <w:szCs w:val="24"/>
        </w:rPr>
        <w:t>【表3-1】</w:t>
      </w:r>
      <w:r w:rsidRPr="00BD6FB8">
        <w:rPr>
          <w:rFonts w:ascii="標楷體" w:eastAsia="標楷體" w:hAnsi="標楷體" w:hint="eastAsia"/>
          <w:szCs w:val="24"/>
        </w:rPr>
        <w:t>推動視力保健教育議題六大範疇</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71"/>
        <w:gridCol w:w="6491"/>
      </w:tblGrid>
      <w:tr w:rsidR="00FE5138" w:rsidRPr="00D946FF" w:rsidTr="000C7EA4">
        <w:trPr>
          <w:jc w:val="center"/>
        </w:trPr>
        <w:tc>
          <w:tcPr>
            <w:tcW w:w="1871" w:type="dxa"/>
            <w:tcBorders>
              <w:top w:val="single" w:sz="12" w:space="0" w:color="auto"/>
              <w:bottom w:val="single" w:sz="12" w:space="0" w:color="auto"/>
            </w:tcBorders>
            <w:shd w:val="clear" w:color="auto" w:fill="auto"/>
            <w:vAlign w:val="center"/>
          </w:tcPr>
          <w:p w:rsidR="00FE5138" w:rsidRPr="00D946FF" w:rsidRDefault="00FE5138" w:rsidP="000C7EA4">
            <w:pPr>
              <w:spacing w:line="400" w:lineRule="exact"/>
              <w:jc w:val="center"/>
              <w:rPr>
                <w:rFonts w:ascii="標楷體" w:eastAsia="標楷體" w:hAnsi="標楷體"/>
                <w:szCs w:val="24"/>
              </w:rPr>
            </w:pPr>
            <w:r w:rsidRPr="00D946FF">
              <w:rPr>
                <w:rFonts w:ascii="標楷體" w:eastAsia="標楷體" w:hAnsi="標楷體" w:hint="eastAsia"/>
                <w:szCs w:val="24"/>
              </w:rPr>
              <w:t>六大範疇</w:t>
            </w:r>
          </w:p>
        </w:tc>
        <w:tc>
          <w:tcPr>
            <w:tcW w:w="6491" w:type="dxa"/>
            <w:tcBorders>
              <w:top w:val="single" w:sz="12" w:space="0" w:color="auto"/>
              <w:bottom w:val="single" w:sz="12" w:space="0" w:color="auto"/>
            </w:tcBorders>
            <w:shd w:val="clear" w:color="auto" w:fill="auto"/>
            <w:vAlign w:val="center"/>
          </w:tcPr>
          <w:p w:rsidR="00FE5138" w:rsidRPr="00D946FF" w:rsidRDefault="00FE5138" w:rsidP="000C7EA4">
            <w:pPr>
              <w:spacing w:line="400" w:lineRule="exact"/>
              <w:jc w:val="center"/>
              <w:rPr>
                <w:rFonts w:ascii="標楷體" w:eastAsia="標楷體" w:hAnsi="標楷體"/>
                <w:szCs w:val="24"/>
              </w:rPr>
            </w:pPr>
            <w:r w:rsidRPr="00D946FF">
              <w:rPr>
                <w:rFonts w:ascii="標楷體" w:eastAsia="標楷體" w:hAnsi="標楷體" w:hint="eastAsia"/>
                <w:szCs w:val="24"/>
              </w:rPr>
              <w:t>行動方案介入</w:t>
            </w:r>
          </w:p>
        </w:tc>
      </w:tr>
      <w:tr w:rsidR="00FE5138" w:rsidRPr="00D946FF" w:rsidTr="000C7EA4">
        <w:trPr>
          <w:jc w:val="center"/>
        </w:trPr>
        <w:tc>
          <w:tcPr>
            <w:tcW w:w="1871" w:type="dxa"/>
            <w:tcBorders>
              <w:top w:val="single" w:sz="12" w:space="0" w:color="auto"/>
            </w:tcBorders>
            <w:shd w:val="clear" w:color="auto" w:fill="auto"/>
            <w:vAlign w:val="center"/>
          </w:tcPr>
          <w:p w:rsidR="00FE5138" w:rsidRPr="00D946FF" w:rsidRDefault="00FE5138" w:rsidP="000C7EA4">
            <w:pPr>
              <w:pStyle w:val="Default"/>
              <w:adjustRightInd/>
              <w:spacing w:line="400" w:lineRule="exact"/>
              <w:jc w:val="center"/>
              <w:rPr>
                <w:rFonts w:hAnsi="標楷體"/>
              </w:rPr>
            </w:pPr>
            <w:r w:rsidRPr="00D946FF">
              <w:rPr>
                <w:rFonts w:hAnsi="標楷體" w:hint="eastAsia"/>
              </w:rPr>
              <w:t>學校健康政策</w:t>
            </w:r>
          </w:p>
        </w:tc>
        <w:tc>
          <w:tcPr>
            <w:tcW w:w="6491" w:type="dxa"/>
            <w:tcBorders>
              <w:top w:val="single" w:sz="12" w:space="0" w:color="auto"/>
            </w:tcBorders>
            <w:shd w:val="clear" w:color="auto" w:fill="auto"/>
            <w:vAlign w:val="center"/>
          </w:tcPr>
          <w:p w:rsidR="00FE5138" w:rsidRPr="00D946FF" w:rsidRDefault="00FE5138" w:rsidP="000C7EA4">
            <w:pPr>
              <w:pStyle w:val="Default"/>
              <w:numPr>
                <w:ilvl w:val="0"/>
                <w:numId w:val="35"/>
              </w:numPr>
              <w:adjustRightInd/>
              <w:spacing w:line="400" w:lineRule="exact"/>
              <w:rPr>
                <w:rFonts w:hAnsi="標楷體"/>
              </w:rPr>
            </w:pPr>
            <w:r w:rsidRPr="00D946FF">
              <w:rPr>
                <w:rFonts w:hAnsi="標楷體" w:hint="eastAsia"/>
              </w:rPr>
              <w:t>將「EYE在芬田」之視力保健行動研究納為學校政策</w:t>
            </w:r>
            <w:r>
              <w:rPr>
                <w:rFonts w:hAnsi="標楷體" w:hint="eastAsia"/>
              </w:rPr>
              <w:t>。</w:t>
            </w:r>
          </w:p>
          <w:p w:rsidR="00FE5138" w:rsidRPr="00D946FF" w:rsidRDefault="00FE5138" w:rsidP="000C7EA4">
            <w:pPr>
              <w:pStyle w:val="Default"/>
              <w:numPr>
                <w:ilvl w:val="0"/>
                <w:numId w:val="35"/>
              </w:numPr>
              <w:adjustRightInd/>
              <w:spacing w:line="400" w:lineRule="exact"/>
              <w:rPr>
                <w:rFonts w:hAnsi="標楷體"/>
              </w:rPr>
            </w:pPr>
            <w:r w:rsidRPr="00D946FF">
              <w:rPr>
                <w:rFonts w:hAnsi="標楷體" w:hint="eastAsia"/>
              </w:rPr>
              <w:t>組織工作團隊相互合作協調及分工</w:t>
            </w:r>
            <w:r>
              <w:rPr>
                <w:rFonts w:hAnsi="標楷體" w:hint="eastAsia"/>
              </w:rPr>
              <w:t>。</w:t>
            </w:r>
          </w:p>
        </w:tc>
      </w:tr>
      <w:tr w:rsidR="00FE5138" w:rsidRPr="00D946FF" w:rsidTr="000C7EA4">
        <w:trPr>
          <w:jc w:val="center"/>
        </w:trPr>
        <w:tc>
          <w:tcPr>
            <w:tcW w:w="1871" w:type="dxa"/>
            <w:shd w:val="clear" w:color="auto" w:fill="auto"/>
            <w:vAlign w:val="center"/>
          </w:tcPr>
          <w:p w:rsidR="00FE5138" w:rsidRPr="00D946FF" w:rsidRDefault="00FE5138" w:rsidP="000C7EA4">
            <w:pPr>
              <w:pStyle w:val="Default"/>
              <w:adjustRightInd/>
              <w:spacing w:line="400" w:lineRule="exact"/>
              <w:jc w:val="center"/>
              <w:rPr>
                <w:rFonts w:hAnsi="標楷體"/>
              </w:rPr>
            </w:pPr>
            <w:r w:rsidRPr="00D946FF">
              <w:rPr>
                <w:rFonts w:hAnsi="標楷體" w:hint="eastAsia"/>
              </w:rPr>
              <w:t>教學與活動</w:t>
            </w:r>
          </w:p>
        </w:tc>
        <w:tc>
          <w:tcPr>
            <w:tcW w:w="6491" w:type="dxa"/>
            <w:shd w:val="clear" w:color="auto" w:fill="auto"/>
            <w:vAlign w:val="center"/>
          </w:tcPr>
          <w:p w:rsidR="00FE5138" w:rsidRPr="00D946FF" w:rsidRDefault="00FE5138" w:rsidP="000C7EA4">
            <w:pPr>
              <w:pStyle w:val="Default"/>
              <w:numPr>
                <w:ilvl w:val="0"/>
                <w:numId w:val="36"/>
              </w:numPr>
              <w:adjustRightInd/>
              <w:spacing w:line="400" w:lineRule="exact"/>
              <w:rPr>
                <w:rFonts w:hAnsi="標楷體"/>
              </w:rPr>
            </w:pPr>
            <w:r w:rsidRPr="00D946FF">
              <w:rPr>
                <w:rFonts w:hAnsi="標楷體" w:hint="eastAsia"/>
              </w:rPr>
              <w:t>融入健康與體育領域課程，辦理視力保健主題教學</w:t>
            </w:r>
            <w:r>
              <w:rPr>
                <w:rFonts w:hAnsi="標楷體" w:hint="eastAsia"/>
              </w:rPr>
              <w:t>。</w:t>
            </w:r>
          </w:p>
          <w:p w:rsidR="00FE5138" w:rsidRPr="00D946FF" w:rsidRDefault="00FE5138" w:rsidP="000C7EA4">
            <w:pPr>
              <w:pStyle w:val="Default"/>
              <w:numPr>
                <w:ilvl w:val="0"/>
                <w:numId w:val="36"/>
              </w:numPr>
              <w:adjustRightInd/>
              <w:spacing w:line="400" w:lineRule="exact"/>
              <w:rPr>
                <w:rFonts w:hAnsi="標楷體"/>
              </w:rPr>
            </w:pPr>
            <w:r w:rsidRPr="00D946FF">
              <w:rPr>
                <w:rFonts w:hAnsi="標楷體" w:hint="eastAsia"/>
              </w:rPr>
              <w:t>配合運動計畫，鼓勵學生多到戶外活動，以達戶外120之目標</w:t>
            </w:r>
            <w:r>
              <w:rPr>
                <w:rFonts w:hAnsi="標楷體" w:hint="eastAsia"/>
              </w:rPr>
              <w:t>。</w:t>
            </w:r>
          </w:p>
          <w:p w:rsidR="00FE5138" w:rsidRPr="00D946FF" w:rsidRDefault="00FE5138" w:rsidP="000C7EA4">
            <w:pPr>
              <w:pStyle w:val="Default"/>
              <w:numPr>
                <w:ilvl w:val="0"/>
                <w:numId w:val="36"/>
              </w:numPr>
              <w:adjustRightInd/>
              <w:spacing w:line="400" w:lineRule="exact"/>
              <w:rPr>
                <w:rFonts w:hAnsi="標楷體"/>
              </w:rPr>
            </w:pPr>
            <w:r w:rsidRPr="00D946FF">
              <w:rPr>
                <w:rFonts w:hAnsi="標楷體" w:hint="eastAsia"/>
              </w:rPr>
              <w:t>辦理教師增能研習，共同推動「EYE在芬田」之視力保健行動研究</w:t>
            </w:r>
            <w:r>
              <w:rPr>
                <w:rFonts w:hAnsi="標楷體" w:hint="eastAsia"/>
              </w:rPr>
              <w:t>。</w:t>
            </w:r>
          </w:p>
          <w:p w:rsidR="00FE5138" w:rsidRPr="00D946FF" w:rsidRDefault="00FE5138" w:rsidP="000C7EA4">
            <w:pPr>
              <w:pStyle w:val="Default"/>
              <w:numPr>
                <w:ilvl w:val="0"/>
                <w:numId w:val="36"/>
              </w:numPr>
              <w:adjustRightInd/>
              <w:spacing w:line="400" w:lineRule="exact"/>
              <w:rPr>
                <w:rFonts w:hAnsi="標楷體"/>
                <w:color w:val="auto"/>
              </w:rPr>
            </w:pPr>
            <w:r w:rsidRPr="00D946FF">
              <w:rPr>
                <w:rFonts w:hAnsi="標楷體" w:hint="eastAsia"/>
                <w:color w:val="auto"/>
              </w:rPr>
              <w:t>利用週朝會時間辦理用3C產品使用原則宣導。</w:t>
            </w:r>
          </w:p>
          <w:p w:rsidR="00FE5138" w:rsidRPr="00D946FF" w:rsidRDefault="00FE5138" w:rsidP="000C7EA4">
            <w:pPr>
              <w:pStyle w:val="Default"/>
              <w:numPr>
                <w:ilvl w:val="0"/>
                <w:numId w:val="36"/>
              </w:numPr>
              <w:adjustRightInd/>
              <w:spacing w:line="400" w:lineRule="exact"/>
              <w:rPr>
                <w:rFonts w:hAnsi="標楷體"/>
              </w:rPr>
            </w:pPr>
            <w:r w:rsidRPr="00D946FF">
              <w:rPr>
                <w:rFonts w:hAnsi="標楷體" w:hint="eastAsia"/>
                <w:color w:val="auto"/>
              </w:rPr>
              <w:t>推動下課教室淨空，協調各任課教師能準時下課。</w:t>
            </w:r>
          </w:p>
        </w:tc>
      </w:tr>
      <w:tr w:rsidR="00FE5138" w:rsidRPr="00D946FF" w:rsidTr="000C7EA4">
        <w:trPr>
          <w:jc w:val="center"/>
        </w:trPr>
        <w:tc>
          <w:tcPr>
            <w:tcW w:w="1871" w:type="dxa"/>
            <w:shd w:val="clear" w:color="auto" w:fill="auto"/>
            <w:vAlign w:val="center"/>
          </w:tcPr>
          <w:p w:rsidR="00FE5138" w:rsidRPr="00D946FF" w:rsidRDefault="00FE5138" w:rsidP="000C7EA4">
            <w:pPr>
              <w:pStyle w:val="Default"/>
              <w:adjustRightInd/>
              <w:spacing w:line="400" w:lineRule="exact"/>
              <w:jc w:val="center"/>
              <w:rPr>
                <w:rFonts w:hAnsi="標楷體"/>
              </w:rPr>
            </w:pPr>
            <w:r w:rsidRPr="00D946FF">
              <w:rPr>
                <w:rFonts w:hAnsi="標楷體" w:hint="eastAsia"/>
              </w:rPr>
              <w:t>社區關係與</w:t>
            </w:r>
          </w:p>
          <w:p w:rsidR="00FE5138" w:rsidRPr="00D946FF" w:rsidRDefault="00FE5138" w:rsidP="000C7EA4">
            <w:pPr>
              <w:pStyle w:val="Default"/>
              <w:adjustRightInd/>
              <w:spacing w:line="400" w:lineRule="exact"/>
              <w:jc w:val="center"/>
              <w:rPr>
                <w:rFonts w:hAnsi="標楷體"/>
              </w:rPr>
            </w:pPr>
            <w:r w:rsidRPr="00D946FF">
              <w:rPr>
                <w:rFonts w:hAnsi="標楷體" w:hint="eastAsia"/>
              </w:rPr>
              <w:t>家長參與</w:t>
            </w:r>
          </w:p>
        </w:tc>
        <w:tc>
          <w:tcPr>
            <w:tcW w:w="6491" w:type="dxa"/>
            <w:shd w:val="clear" w:color="auto" w:fill="auto"/>
            <w:vAlign w:val="center"/>
          </w:tcPr>
          <w:p w:rsidR="00FE5138" w:rsidRPr="00D946FF" w:rsidRDefault="00FE5138" w:rsidP="000C7EA4">
            <w:pPr>
              <w:pStyle w:val="Default"/>
              <w:numPr>
                <w:ilvl w:val="0"/>
                <w:numId w:val="39"/>
              </w:numPr>
              <w:adjustRightInd/>
              <w:spacing w:line="400" w:lineRule="exact"/>
              <w:rPr>
                <w:rFonts w:hAnsi="標楷體"/>
              </w:rPr>
            </w:pPr>
            <w:r w:rsidRPr="00D946FF">
              <w:rPr>
                <w:rFonts w:hAnsi="標楷體" w:hint="eastAsia"/>
              </w:rPr>
              <w:t>配合學校親師座談活動辦理「視力保健」宣導，與家長共同參與活動。</w:t>
            </w:r>
          </w:p>
        </w:tc>
      </w:tr>
      <w:tr w:rsidR="00FE5138" w:rsidRPr="00D946FF" w:rsidTr="000C7EA4">
        <w:trPr>
          <w:jc w:val="center"/>
        </w:trPr>
        <w:tc>
          <w:tcPr>
            <w:tcW w:w="1871" w:type="dxa"/>
            <w:shd w:val="clear" w:color="auto" w:fill="auto"/>
            <w:vAlign w:val="center"/>
          </w:tcPr>
          <w:p w:rsidR="00FE5138" w:rsidRPr="00D946FF" w:rsidRDefault="00FE5138" w:rsidP="000C7EA4">
            <w:pPr>
              <w:pStyle w:val="Default"/>
              <w:adjustRightInd/>
              <w:spacing w:line="400" w:lineRule="exact"/>
              <w:jc w:val="center"/>
              <w:rPr>
                <w:rFonts w:hAnsi="標楷體"/>
              </w:rPr>
            </w:pPr>
            <w:r w:rsidRPr="00D946FF">
              <w:rPr>
                <w:rFonts w:hAnsi="標楷體" w:hint="eastAsia"/>
              </w:rPr>
              <w:t>健康服務</w:t>
            </w:r>
          </w:p>
        </w:tc>
        <w:tc>
          <w:tcPr>
            <w:tcW w:w="6491" w:type="dxa"/>
            <w:shd w:val="clear" w:color="auto" w:fill="auto"/>
            <w:vAlign w:val="center"/>
          </w:tcPr>
          <w:p w:rsidR="00FE5138" w:rsidRPr="00D946FF" w:rsidRDefault="00FE5138" w:rsidP="000C7EA4">
            <w:pPr>
              <w:pStyle w:val="Default"/>
              <w:numPr>
                <w:ilvl w:val="0"/>
                <w:numId w:val="37"/>
              </w:numPr>
              <w:adjustRightInd/>
              <w:spacing w:line="400" w:lineRule="exact"/>
              <w:rPr>
                <w:rFonts w:hAnsi="標楷體"/>
                <w:color w:val="auto"/>
              </w:rPr>
            </w:pPr>
            <w:r w:rsidRPr="00D946FF">
              <w:rPr>
                <w:rFonts w:hAnsi="標楷體" w:hint="eastAsia"/>
                <w:color w:val="auto"/>
              </w:rPr>
              <w:t>辦理學生視力保健宣導講座</w:t>
            </w:r>
            <w:r>
              <w:rPr>
                <w:rFonts w:hAnsi="標楷體" w:hint="eastAsia"/>
                <w:color w:val="auto"/>
              </w:rPr>
              <w:t>。</w:t>
            </w:r>
          </w:p>
          <w:p w:rsidR="00FE5138" w:rsidRPr="00D946FF" w:rsidRDefault="00FE5138" w:rsidP="000C7EA4">
            <w:pPr>
              <w:pStyle w:val="Default"/>
              <w:numPr>
                <w:ilvl w:val="0"/>
                <w:numId w:val="37"/>
              </w:numPr>
              <w:adjustRightInd/>
              <w:spacing w:line="400" w:lineRule="exact"/>
              <w:rPr>
                <w:rFonts w:hAnsi="標楷體"/>
                <w:color w:val="auto"/>
              </w:rPr>
            </w:pPr>
            <w:r w:rsidRPr="00D946FF">
              <w:rPr>
                <w:rFonts w:hAnsi="標楷體" w:hint="eastAsia"/>
                <w:color w:val="auto"/>
              </w:rPr>
              <w:t>每周二、周五朝會時間進行晨跑活動</w:t>
            </w:r>
            <w:r>
              <w:rPr>
                <w:rFonts w:hAnsi="標楷體" w:hint="eastAsia"/>
                <w:color w:val="auto"/>
              </w:rPr>
              <w:t>。</w:t>
            </w:r>
          </w:p>
          <w:p w:rsidR="00FE5138" w:rsidRPr="00D946FF" w:rsidRDefault="00FE5138" w:rsidP="000C7EA4">
            <w:pPr>
              <w:pStyle w:val="Default"/>
              <w:numPr>
                <w:ilvl w:val="0"/>
                <w:numId w:val="37"/>
              </w:numPr>
              <w:adjustRightInd/>
              <w:spacing w:line="400" w:lineRule="exact"/>
              <w:rPr>
                <w:rFonts w:hAnsi="標楷體"/>
                <w:color w:val="auto"/>
              </w:rPr>
            </w:pPr>
            <w:r w:rsidRPr="00D946FF">
              <w:rPr>
                <w:rFonts w:hAnsi="標楷體" w:hint="eastAsia"/>
                <w:color w:val="auto"/>
              </w:rPr>
              <w:t>每學期辦理學生視力篩檢，針對視力不良學生分發眼科轉介單及追蹤</w:t>
            </w:r>
            <w:r>
              <w:rPr>
                <w:rFonts w:hAnsi="標楷體" w:hint="eastAsia"/>
                <w:color w:val="auto"/>
              </w:rPr>
              <w:t>。</w:t>
            </w:r>
          </w:p>
          <w:p w:rsidR="00FE5138" w:rsidRPr="00D946FF" w:rsidRDefault="00FE5138" w:rsidP="000C7EA4">
            <w:pPr>
              <w:pStyle w:val="Default"/>
              <w:numPr>
                <w:ilvl w:val="0"/>
                <w:numId w:val="37"/>
              </w:numPr>
              <w:adjustRightInd/>
              <w:spacing w:line="400" w:lineRule="exact"/>
              <w:rPr>
                <w:rFonts w:hAnsi="標楷體"/>
                <w:color w:val="auto"/>
              </w:rPr>
            </w:pPr>
            <w:r w:rsidRPr="00D946FF">
              <w:rPr>
                <w:rFonts w:hAnsi="標楷體" w:hint="eastAsia"/>
                <w:color w:val="auto"/>
              </w:rPr>
              <w:t>高度近視個案或度數增加過速的學生除收案管理外，並提醒教師留意其用眼情況</w:t>
            </w:r>
            <w:r>
              <w:rPr>
                <w:rFonts w:hAnsi="標楷體" w:hint="eastAsia"/>
                <w:color w:val="auto"/>
              </w:rPr>
              <w:t>。</w:t>
            </w:r>
          </w:p>
        </w:tc>
      </w:tr>
      <w:tr w:rsidR="00FE5138" w:rsidRPr="00D946FF" w:rsidTr="000C7EA4">
        <w:trPr>
          <w:jc w:val="center"/>
        </w:trPr>
        <w:tc>
          <w:tcPr>
            <w:tcW w:w="1871" w:type="dxa"/>
            <w:shd w:val="clear" w:color="auto" w:fill="auto"/>
            <w:vAlign w:val="center"/>
          </w:tcPr>
          <w:p w:rsidR="00FE5138" w:rsidRPr="00D946FF" w:rsidRDefault="00FE5138" w:rsidP="000C7EA4">
            <w:pPr>
              <w:pStyle w:val="Default"/>
              <w:adjustRightInd/>
              <w:spacing w:line="400" w:lineRule="exact"/>
              <w:jc w:val="center"/>
              <w:rPr>
                <w:rFonts w:hAnsi="標楷體"/>
              </w:rPr>
            </w:pPr>
            <w:r w:rsidRPr="00D946FF">
              <w:rPr>
                <w:rFonts w:hAnsi="標楷體" w:hint="eastAsia"/>
              </w:rPr>
              <w:t>學校物質環境</w:t>
            </w:r>
          </w:p>
        </w:tc>
        <w:tc>
          <w:tcPr>
            <w:tcW w:w="6491" w:type="dxa"/>
            <w:shd w:val="clear" w:color="auto" w:fill="auto"/>
            <w:vAlign w:val="center"/>
          </w:tcPr>
          <w:p w:rsidR="00FE5138" w:rsidRPr="00D946FF" w:rsidRDefault="00FE5138" w:rsidP="000C7EA4">
            <w:pPr>
              <w:pStyle w:val="Default"/>
              <w:numPr>
                <w:ilvl w:val="0"/>
                <w:numId w:val="34"/>
              </w:numPr>
              <w:adjustRightInd/>
              <w:spacing w:line="400" w:lineRule="exact"/>
              <w:rPr>
                <w:rFonts w:hAnsi="標楷體"/>
              </w:rPr>
            </w:pPr>
            <w:r w:rsidRPr="00D946FF">
              <w:rPr>
                <w:rFonts w:hAnsi="標楷體" w:hint="eastAsia"/>
              </w:rPr>
              <w:t>公佈欄張貼視力保健議題海報</w:t>
            </w:r>
            <w:r>
              <w:rPr>
                <w:rFonts w:hAnsi="標楷體" w:hint="eastAsia"/>
              </w:rPr>
              <w:t>。</w:t>
            </w:r>
          </w:p>
          <w:p w:rsidR="00FE5138" w:rsidRPr="00D946FF" w:rsidRDefault="00FE5138" w:rsidP="000C7EA4">
            <w:pPr>
              <w:pStyle w:val="Default"/>
              <w:numPr>
                <w:ilvl w:val="0"/>
                <w:numId w:val="34"/>
              </w:numPr>
              <w:adjustRightInd/>
              <w:spacing w:line="400" w:lineRule="exact"/>
              <w:rPr>
                <w:rFonts w:hAnsi="標楷體"/>
              </w:rPr>
            </w:pPr>
            <w:r w:rsidRPr="00D946FF">
              <w:rPr>
                <w:rFonts w:hAnsi="標楷體" w:hint="eastAsia"/>
              </w:rPr>
              <w:t>每天下課於公播系統播報「下課請到戶外運動」、「用眼30分鐘休息10分鐘」</w:t>
            </w:r>
            <w:r>
              <w:rPr>
                <w:rFonts w:hAnsi="標楷體" w:hint="eastAsia"/>
              </w:rPr>
              <w:t>。</w:t>
            </w:r>
          </w:p>
        </w:tc>
      </w:tr>
      <w:tr w:rsidR="00FE5138" w:rsidRPr="00D946FF" w:rsidTr="000C7EA4">
        <w:trPr>
          <w:jc w:val="center"/>
        </w:trPr>
        <w:tc>
          <w:tcPr>
            <w:tcW w:w="1871" w:type="dxa"/>
            <w:shd w:val="clear" w:color="auto" w:fill="auto"/>
            <w:vAlign w:val="center"/>
          </w:tcPr>
          <w:p w:rsidR="00FE5138" w:rsidRPr="00D946FF" w:rsidRDefault="00FE5138" w:rsidP="000C7EA4">
            <w:pPr>
              <w:pStyle w:val="Default"/>
              <w:adjustRightInd/>
              <w:spacing w:line="400" w:lineRule="exact"/>
              <w:jc w:val="center"/>
              <w:rPr>
                <w:rFonts w:hAnsi="標楷體"/>
              </w:rPr>
            </w:pPr>
            <w:r w:rsidRPr="00D946FF">
              <w:rPr>
                <w:rFonts w:hAnsi="標楷體" w:hint="eastAsia"/>
              </w:rPr>
              <w:t>學校社會環境</w:t>
            </w:r>
          </w:p>
        </w:tc>
        <w:tc>
          <w:tcPr>
            <w:tcW w:w="6491" w:type="dxa"/>
            <w:shd w:val="clear" w:color="auto" w:fill="auto"/>
            <w:vAlign w:val="center"/>
          </w:tcPr>
          <w:p w:rsidR="00FE5138" w:rsidRPr="00D946FF" w:rsidRDefault="00FE5138" w:rsidP="000C7EA4">
            <w:pPr>
              <w:pStyle w:val="Default"/>
              <w:numPr>
                <w:ilvl w:val="0"/>
                <w:numId w:val="38"/>
              </w:numPr>
              <w:adjustRightInd/>
              <w:spacing w:line="400" w:lineRule="exact"/>
              <w:rPr>
                <w:rFonts w:hAnsi="標楷體"/>
              </w:rPr>
            </w:pPr>
            <w:r w:rsidRPr="00D946FF">
              <w:rPr>
                <w:rFonts w:hAnsi="標楷體" w:hint="eastAsia"/>
              </w:rPr>
              <w:t>營造視力保健相關之健康促進友善環境</w:t>
            </w:r>
            <w:r>
              <w:rPr>
                <w:rFonts w:hAnsi="標楷體" w:hint="eastAsia"/>
              </w:rPr>
              <w:t>。</w:t>
            </w:r>
          </w:p>
          <w:p w:rsidR="00FE5138" w:rsidRPr="00D946FF" w:rsidRDefault="00FE5138" w:rsidP="000C7EA4">
            <w:pPr>
              <w:pStyle w:val="Default"/>
              <w:numPr>
                <w:ilvl w:val="0"/>
                <w:numId w:val="38"/>
              </w:numPr>
              <w:adjustRightInd/>
              <w:spacing w:line="400" w:lineRule="exact"/>
              <w:rPr>
                <w:rFonts w:hAnsi="標楷體"/>
              </w:rPr>
            </w:pPr>
            <w:r w:rsidRPr="00D946FF">
              <w:rPr>
                <w:rFonts w:hAnsi="標楷體" w:hint="eastAsia"/>
              </w:rPr>
              <w:t>辦理</w:t>
            </w:r>
            <w:r>
              <w:rPr>
                <w:rFonts w:hAnsi="標楷體" w:hint="eastAsia"/>
              </w:rPr>
              <w:t>語文競賽之視力保健</w:t>
            </w:r>
            <w:r w:rsidRPr="00D946FF">
              <w:rPr>
                <w:rFonts w:hAnsi="標楷體" w:hint="eastAsia"/>
              </w:rPr>
              <w:t>書法</w:t>
            </w:r>
            <w:r>
              <w:rPr>
                <w:rFonts w:hAnsi="標楷體" w:hint="eastAsia"/>
              </w:rPr>
              <w:t>競賽。</w:t>
            </w:r>
          </w:p>
          <w:p w:rsidR="00FE5138" w:rsidRPr="00D946FF" w:rsidRDefault="00FE5138" w:rsidP="000C7EA4">
            <w:pPr>
              <w:pStyle w:val="Default"/>
              <w:numPr>
                <w:ilvl w:val="0"/>
                <w:numId w:val="38"/>
              </w:numPr>
              <w:adjustRightInd/>
              <w:spacing w:line="400" w:lineRule="exact"/>
              <w:rPr>
                <w:rFonts w:hAnsi="標楷體"/>
              </w:rPr>
            </w:pPr>
            <w:r w:rsidRPr="00D946FF">
              <w:rPr>
                <w:rFonts w:hAnsi="標楷體" w:hint="eastAsia"/>
              </w:rPr>
              <w:t>配合視力保健議題於健康教育及體育課調整課程</w:t>
            </w:r>
            <w:r>
              <w:rPr>
                <w:rFonts w:hAnsi="標楷體" w:hint="eastAsia"/>
              </w:rPr>
              <w:t>。</w:t>
            </w:r>
          </w:p>
        </w:tc>
      </w:tr>
    </w:tbl>
    <w:p w:rsidR="00FE5138" w:rsidRPr="00586791" w:rsidRDefault="00FE5138" w:rsidP="00FE5138">
      <w:pPr>
        <w:spacing w:beforeLines="50" w:before="120" w:afterLines="50" w:after="120" w:line="360" w:lineRule="auto"/>
        <w:jc w:val="center"/>
        <w:rPr>
          <w:rFonts w:ascii="標楷體" w:eastAsia="標楷體" w:hAnsi="標楷體"/>
          <w:b/>
          <w:sz w:val="32"/>
          <w:szCs w:val="32"/>
        </w:rPr>
      </w:pPr>
      <w:r w:rsidRPr="00586791">
        <w:rPr>
          <w:rFonts w:ascii="標楷體" w:eastAsia="標楷體" w:hAnsi="標楷體"/>
          <w:b/>
          <w:sz w:val="32"/>
          <w:szCs w:val="32"/>
        </w:rPr>
        <w:br w:type="page"/>
      </w:r>
      <w:r w:rsidRPr="00586791">
        <w:rPr>
          <w:rFonts w:ascii="標楷體" w:eastAsia="標楷體" w:hAnsi="標楷體" w:hint="eastAsia"/>
          <w:b/>
          <w:sz w:val="32"/>
          <w:szCs w:val="32"/>
        </w:rPr>
        <w:lastRenderedPageBreak/>
        <w:t>肆、研究結果</w:t>
      </w:r>
    </w:p>
    <w:p w:rsidR="00FE5138" w:rsidRPr="006432DB" w:rsidRDefault="00FE5138" w:rsidP="00FE5138">
      <w:pPr>
        <w:spacing w:beforeLines="50" w:before="120" w:afterLines="50" w:after="120" w:line="360" w:lineRule="auto"/>
        <w:rPr>
          <w:rFonts w:ascii="標楷體" w:eastAsia="標楷體" w:hAnsi="標楷體"/>
          <w:b/>
          <w:sz w:val="28"/>
          <w:szCs w:val="28"/>
        </w:rPr>
      </w:pPr>
      <w:r w:rsidRPr="006432DB">
        <w:rPr>
          <w:rFonts w:ascii="標楷體" w:eastAsia="標楷體" w:hAnsi="標楷體" w:hint="eastAsia"/>
          <w:b/>
          <w:sz w:val="28"/>
          <w:szCs w:val="28"/>
        </w:rPr>
        <w:t>一、受測學生基本資料</w:t>
      </w:r>
    </w:p>
    <w:p w:rsidR="00FE5138" w:rsidRDefault="00FE5138" w:rsidP="00FE5138">
      <w:pPr>
        <w:spacing w:beforeLines="50" w:before="120" w:afterLines="50" w:after="120" w:line="360" w:lineRule="auto"/>
        <w:ind w:firstLine="480"/>
        <w:rPr>
          <w:rFonts w:ascii="標楷體" w:eastAsia="標楷體" w:hAnsi="標楷體"/>
          <w:szCs w:val="24"/>
        </w:rPr>
      </w:pPr>
      <w:r w:rsidRPr="00586791">
        <w:rPr>
          <w:rFonts w:ascii="標楷體" w:eastAsia="標楷體" w:hAnsi="標楷體" w:hint="eastAsia"/>
          <w:szCs w:val="24"/>
        </w:rPr>
        <w:t>研究對象為</w:t>
      </w:r>
      <w:r>
        <w:rPr>
          <w:rFonts w:ascii="標楷體" w:eastAsia="標楷體" w:hAnsi="標楷體" w:hint="eastAsia"/>
          <w:szCs w:val="24"/>
        </w:rPr>
        <w:t>本校七年級學生100人，其中男生48人(48%)，女生52人(52%)</w:t>
      </w:r>
    </w:p>
    <w:p w:rsidR="00FE5138" w:rsidRPr="00BD6FB8" w:rsidRDefault="00FE5138" w:rsidP="00FE5138">
      <w:pPr>
        <w:spacing w:beforeLines="50" w:before="120" w:afterLines="50" w:after="120" w:line="360" w:lineRule="auto"/>
        <w:rPr>
          <w:rFonts w:ascii="標楷體" w:eastAsia="標楷體" w:hAnsi="標楷體"/>
          <w:szCs w:val="24"/>
        </w:rPr>
      </w:pPr>
      <w:r>
        <w:rPr>
          <w:rFonts w:ascii="標楷體" w:eastAsia="標楷體" w:hAnsi="標楷體" w:hint="eastAsia"/>
          <w:szCs w:val="24"/>
        </w:rPr>
        <w:t>【圖4-1】本校七年級男女生人數</w:t>
      </w:r>
    </w:p>
    <w:p w:rsidR="00FE5138" w:rsidRPr="00586791" w:rsidRDefault="00FE5138" w:rsidP="00FE5138">
      <w:pPr>
        <w:spacing w:beforeLines="50" w:before="120" w:afterLines="50" w:after="120" w:line="360" w:lineRule="auto"/>
        <w:ind w:left="1440" w:firstLine="480"/>
        <w:rPr>
          <w:rFonts w:ascii="標楷體" w:eastAsia="標楷體" w:hAnsi="標楷體"/>
          <w:szCs w:val="24"/>
        </w:rPr>
      </w:pPr>
      <w:r>
        <w:rPr>
          <w:rFonts w:ascii="標楷體" w:eastAsia="標楷體" w:hAnsi="標楷體"/>
          <w:noProof/>
          <w:szCs w:val="24"/>
        </w:rPr>
        <w:drawing>
          <wp:inline distT="0" distB="0" distL="0" distR="0" wp14:anchorId="4DFCF356" wp14:editId="7C1017BF">
            <wp:extent cx="3667760" cy="1828800"/>
            <wp:effectExtent l="0" t="0" r="0" b="0"/>
            <wp:docPr id="32" name="圖表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5138" w:rsidRPr="009371B2" w:rsidRDefault="00FE5138" w:rsidP="00FE5138">
      <w:pPr>
        <w:spacing w:beforeLines="50" w:before="120" w:afterLines="50" w:after="120" w:line="360" w:lineRule="auto"/>
        <w:rPr>
          <w:rFonts w:ascii="標楷體" w:eastAsia="標楷體" w:hAnsi="標楷體"/>
          <w:b/>
          <w:sz w:val="28"/>
          <w:szCs w:val="28"/>
        </w:rPr>
      </w:pPr>
      <w:r w:rsidRPr="009371B2">
        <w:rPr>
          <w:rFonts w:ascii="標楷體" w:eastAsia="標楷體" w:hAnsi="標楷體" w:hint="eastAsia"/>
          <w:b/>
          <w:sz w:val="28"/>
          <w:szCs w:val="28"/>
        </w:rPr>
        <w:t>二、受測學生前後測結果比較</w:t>
      </w:r>
    </w:p>
    <w:p w:rsidR="00FE5138" w:rsidRPr="009371B2" w:rsidRDefault="00FE5138" w:rsidP="00FE5138">
      <w:pPr>
        <w:spacing w:beforeLines="50" w:before="120" w:afterLines="50" w:after="120" w:line="360" w:lineRule="auto"/>
        <w:rPr>
          <w:rFonts w:ascii="標楷體" w:eastAsia="標楷體" w:hAnsi="標楷體"/>
          <w:b/>
          <w:szCs w:val="24"/>
        </w:rPr>
      </w:pPr>
      <w:r w:rsidRPr="009371B2">
        <w:rPr>
          <w:rFonts w:ascii="標楷體" w:eastAsia="標楷體" w:hAnsi="標楷體" w:hint="eastAsia"/>
          <w:b/>
          <w:szCs w:val="24"/>
        </w:rPr>
        <w:t>(一)視力狀況與矯治情形前後測結果比較</w:t>
      </w:r>
    </w:p>
    <w:p w:rsidR="00FE5138" w:rsidRPr="00D85F08" w:rsidRDefault="00FE5138" w:rsidP="00FE5138">
      <w:pPr>
        <w:spacing w:beforeLines="50" w:before="120" w:afterLines="50" w:after="120" w:line="360" w:lineRule="auto"/>
        <w:rPr>
          <w:rFonts w:ascii="標楷體" w:eastAsia="標楷體" w:hAnsi="標楷體"/>
          <w:szCs w:val="24"/>
        </w:rPr>
      </w:pPr>
      <w:r>
        <w:rPr>
          <w:rFonts w:ascii="標楷體" w:eastAsia="標楷體" w:hAnsi="標楷體" w:hint="eastAsia"/>
          <w:szCs w:val="24"/>
        </w:rPr>
        <w:t>【表4-1】</w:t>
      </w:r>
      <w:r w:rsidRPr="004518F5">
        <w:rPr>
          <w:rFonts w:ascii="標楷體" w:eastAsia="標楷體" w:hAnsi="標楷體" w:hint="eastAsia"/>
          <w:szCs w:val="24"/>
        </w:rPr>
        <w:t>視力狀況與矯治情形前後測結果比較</w:t>
      </w:r>
    </w:p>
    <w:tbl>
      <w:tblPr>
        <w:tblW w:w="7370" w:type="dxa"/>
        <w:jc w:val="center"/>
        <w:tblInd w:w="2518" w:type="dxa"/>
        <w:tblBorders>
          <w:top w:val="single" w:sz="12" w:space="0" w:color="auto"/>
          <w:bottom w:val="single" w:sz="4" w:space="0" w:color="auto"/>
          <w:insideH w:val="single" w:sz="12" w:space="0" w:color="auto"/>
        </w:tblBorders>
        <w:tblLayout w:type="fixed"/>
        <w:tblLook w:val="04A0" w:firstRow="1" w:lastRow="0" w:firstColumn="1" w:lastColumn="0" w:noHBand="0" w:noVBand="1"/>
      </w:tblPr>
      <w:tblGrid>
        <w:gridCol w:w="4820"/>
        <w:gridCol w:w="708"/>
        <w:gridCol w:w="992"/>
        <w:gridCol w:w="850"/>
      </w:tblGrid>
      <w:tr w:rsidR="00FE5138" w:rsidRPr="00D946FF" w:rsidTr="000C7EA4">
        <w:trPr>
          <w:trHeight w:val="58"/>
          <w:jc w:val="center"/>
        </w:trPr>
        <w:tc>
          <w:tcPr>
            <w:tcW w:w="4820" w:type="dxa"/>
            <w:shd w:val="clear" w:color="auto" w:fill="auto"/>
          </w:tcPr>
          <w:p w:rsidR="00FE5138" w:rsidRPr="00D946FF" w:rsidRDefault="00FE5138" w:rsidP="000C7EA4">
            <w:pPr>
              <w:widowControl/>
              <w:spacing w:line="400" w:lineRule="exact"/>
              <w:jc w:val="center"/>
              <w:rPr>
                <w:rFonts w:ascii="標楷體" w:eastAsia="標楷體" w:hAnsi="標楷體" w:cs="夹发砰"/>
                <w:b/>
                <w:kern w:val="0"/>
                <w:szCs w:val="24"/>
              </w:rPr>
            </w:pPr>
            <w:r w:rsidRPr="00D946FF">
              <w:rPr>
                <w:rFonts w:ascii="標楷體" w:eastAsia="標楷體" w:hAnsi="標楷體" w:cs="夹发砰" w:hint="eastAsia"/>
                <w:b/>
                <w:kern w:val="0"/>
                <w:szCs w:val="24"/>
              </w:rPr>
              <w:t>視力狀況與矯治情形</w:t>
            </w:r>
          </w:p>
        </w:tc>
        <w:tc>
          <w:tcPr>
            <w:tcW w:w="708" w:type="dxa"/>
            <w:shd w:val="clear" w:color="auto" w:fill="auto"/>
          </w:tcPr>
          <w:p w:rsidR="00FE5138" w:rsidRPr="00D946FF" w:rsidRDefault="00FE5138" w:rsidP="000C7EA4">
            <w:pPr>
              <w:widowControl/>
              <w:spacing w:line="400" w:lineRule="exact"/>
              <w:jc w:val="center"/>
              <w:rPr>
                <w:rFonts w:ascii="標楷體" w:eastAsia="標楷體" w:hAnsi="標楷體" w:cs="夹发砰"/>
                <w:b/>
                <w:kern w:val="0"/>
                <w:szCs w:val="24"/>
              </w:rPr>
            </w:pPr>
          </w:p>
        </w:tc>
        <w:tc>
          <w:tcPr>
            <w:tcW w:w="992" w:type="dxa"/>
            <w:shd w:val="clear" w:color="auto" w:fill="auto"/>
          </w:tcPr>
          <w:p w:rsidR="00FE5138" w:rsidRPr="00D946FF" w:rsidRDefault="00FE5138" w:rsidP="000C7EA4">
            <w:pPr>
              <w:widowControl/>
              <w:spacing w:line="400" w:lineRule="exact"/>
              <w:jc w:val="center"/>
              <w:rPr>
                <w:rFonts w:ascii="標楷體" w:eastAsia="標楷體" w:hAnsi="標楷體" w:cs="夹发砰"/>
                <w:b/>
                <w:kern w:val="0"/>
                <w:szCs w:val="24"/>
              </w:rPr>
            </w:pPr>
            <w:r w:rsidRPr="00D946FF">
              <w:rPr>
                <w:rFonts w:ascii="標楷體" w:eastAsia="標楷體" w:hAnsi="標楷體" w:cs="夹发砰" w:hint="eastAsia"/>
                <w:b/>
                <w:kern w:val="0"/>
                <w:szCs w:val="24"/>
              </w:rPr>
              <w:t>了解率</w:t>
            </w:r>
          </w:p>
        </w:tc>
        <w:tc>
          <w:tcPr>
            <w:tcW w:w="850" w:type="dxa"/>
            <w:shd w:val="clear" w:color="auto" w:fill="auto"/>
          </w:tcPr>
          <w:p w:rsidR="00FE5138" w:rsidRPr="00D946FF" w:rsidRDefault="00FE5138" w:rsidP="000C7EA4">
            <w:pPr>
              <w:widowControl/>
              <w:spacing w:line="400" w:lineRule="exact"/>
              <w:jc w:val="center"/>
              <w:rPr>
                <w:rFonts w:ascii="標楷體" w:eastAsia="標楷體" w:hAnsi="標楷體" w:cs="夹发砰"/>
                <w:b/>
                <w:kern w:val="0"/>
                <w:szCs w:val="24"/>
              </w:rPr>
            </w:pPr>
            <w:r w:rsidRPr="00D946FF">
              <w:rPr>
                <w:rFonts w:ascii="標楷體" w:eastAsia="標楷體" w:hAnsi="標楷體" w:cs="夹发砰" w:hint="eastAsia"/>
                <w:b/>
                <w:kern w:val="0"/>
                <w:szCs w:val="24"/>
              </w:rPr>
              <w:t>進步%</w:t>
            </w:r>
          </w:p>
        </w:tc>
      </w:tr>
      <w:tr w:rsidR="00FE5138" w:rsidRPr="00D946FF" w:rsidTr="000C7EA4">
        <w:trPr>
          <w:trHeight w:val="58"/>
          <w:jc w:val="center"/>
        </w:trPr>
        <w:tc>
          <w:tcPr>
            <w:tcW w:w="4820" w:type="dxa"/>
            <w:tcBorders>
              <w:bottom w:val="single" w:sz="4" w:space="0" w:color="auto"/>
            </w:tcBorders>
            <w:shd w:val="clear" w:color="auto" w:fill="auto"/>
          </w:tcPr>
          <w:p w:rsidR="00FE5138" w:rsidRPr="00D946FF" w:rsidRDefault="00FE5138" w:rsidP="000C7EA4">
            <w:pPr>
              <w:widowControl/>
              <w:spacing w:line="400" w:lineRule="exact"/>
              <w:rPr>
                <w:rFonts w:ascii="標楷體" w:eastAsia="標楷體" w:hAnsi="標楷體"/>
                <w:kern w:val="0"/>
                <w:szCs w:val="24"/>
              </w:rPr>
            </w:pPr>
            <w:r w:rsidRPr="00D946FF">
              <w:rPr>
                <w:rFonts w:ascii="標楷體" w:eastAsia="標楷體" w:hAnsi="標楷體" w:hint="eastAsia"/>
                <w:kern w:val="0"/>
                <w:szCs w:val="24"/>
              </w:rPr>
              <w:t>本學期學校視力檢查的裸眼視力是</w:t>
            </w:r>
          </w:p>
          <w:p w:rsidR="00FE5138" w:rsidRPr="00D946FF" w:rsidRDefault="00FE5138" w:rsidP="000C7EA4">
            <w:pPr>
              <w:widowControl/>
              <w:spacing w:line="400" w:lineRule="exact"/>
              <w:ind w:left="360"/>
              <w:rPr>
                <w:rFonts w:ascii="標楷體" w:eastAsia="標楷體" w:hAnsi="標楷體" w:cs="夹发砰"/>
                <w:kern w:val="0"/>
                <w:szCs w:val="24"/>
              </w:rPr>
            </w:pPr>
            <w:r w:rsidRPr="00D946FF">
              <w:rPr>
                <w:rFonts w:ascii="標楷體" w:eastAsia="標楷體" w:hAnsi="標楷體" w:cs="Arial"/>
                <w:szCs w:val="24"/>
              </w:rPr>
              <w:fldChar w:fldCharType="begin"/>
            </w:r>
            <w:r w:rsidRPr="00D946FF">
              <w:rPr>
                <w:rFonts w:ascii="標楷體" w:eastAsia="標楷體" w:hAnsi="標楷體" w:cs="Arial"/>
                <w:szCs w:val="24"/>
              </w:rPr>
              <w:instrText xml:space="preserve"> </w:instrText>
            </w:r>
            <w:r w:rsidRPr="00D946FF">
              <w:rPr>
                <w:rFonts w:ascii="標楷體" w:eastAsia="標楷體" w:hAnsi="標楷體" w:cs="Arial" w:hint="eastAsia"/>
                <w:szCs w:val="24"/>
              </w:rPr>
              <w:instrText>eq \o\ac(○,</w:instrText>
            </w:r>
            <w:r w:rsidRPr="00D946FF">
              <w:rPr>
                <w:rFonts w:ascii="標楷體" w:eastAsia="標楷體" w:hAnsi="標楷體" w:cs="Arial" w:hint="eastAsia"/>
                <w:position w:val="3"/>
                <w:szCs w:val="24"/>
              </w:rPr>
              <w:instrText>1</w:instrText>
            </w:r>
            <w:r w:rsidRPr="00D946FF">
              <w:rPr>
                <w:rFonts w:ascii="標楷體" w:eastAsia="標楷體" w:hAnsi="標楷體" w:cs="Arial" w:hint="eastAsia"/>
                <w:szCs w:val="24"/>
              </w:rPr>
              <w:instrText>)</w:instrText>
            </w:r>
            <w:r w:rsidRPr="00D946FF">
              <w:rPr>
                <w:rFonts w:ascii="標楷體" w:eastAsia="標楷體" w:hAnsi="標楷體" w:cs="Arial"/>
                <w:szCs w:val="24"/>
              </w:rPr>
              <w:fldChar w:fldCharType="end"/>
            </w:r>
            <w:r w:rsidRPr="00D946FF">
              <w:rPr>
                <w:rFonts w:ascii="標楷體" w:eastAsia="標楷體" w:hAnsi="標楷體" w:hint="eastAsia"/>
                <w:kern w:val="0"/>
                <w:szCs w:val="24"/>
              </w:rPr>
              <w:t xml:space="preserve">正常   </w:t>
            </w:r>
            <w:r w:rsidRPr="00D946FF">
              <w:rPr>
                <w:rFonts w:ascii="標楷體" w:eastAsia="標楷體" w:hAnsi="標楷體" w:cs="Arial"/>
                <w:szCs w:val="24"/>
              </w:rPr>
              <w:fldChar w:fldCharType="begin"/>
            </w:r>
            <w:r w:rsidRPr="00D946FF">
              <w:rPr>
                <w:rFonts w:ascii="標楷體" w:eastAsia="標楷體" w:hAnsi="標楷體" w:cs="Arial"/>
                <w:szCs w:val="24"/>
              </w:rPr>
              <w:instrText xml:space="preserve"> </w:instrText>
            </w:r>
            <w:r w:rsidRPr="00D946FF">
              <w:rPr>
                <w:rFonts w:ascii="標楷體" w:eastAsia="標楷體" w:hAnsi="標楷體" w:cs="Arial" w:hint="eastAsia"/>
                <w:szCs w:val="24"/>
              </w:rPr>
              <w:instrText>eq \o\ac(○,</w:instrText>
            </w:r>
            <w:r w:rsidRPr="00D946FF">
              <w:rPr>
                <w:rFonts w:ascii="標楷體" w:eastAsia="標楷體" w:hAnsi="標楷體" w:cs="Arial" w:hint="eastAsia"/>
                <w:position w:val="3"/>
                <w:szCs w:val="24"/>
              </w:rPr>
              <w:instrText>2</w:instrText>
            </w:r>
            <w:r w:rsidRPr="00D946FF">
              <w:rPr>
                <w:rFonts w:ascii="標楷體" w:eastAsia="標楷體" w:hAnsi="標楷體" w:cs="Arial" w:hint="eastAsia"/>
                <w:szCs w:val="24"/>
              </w:rPr>
              <w:instrText>)</w:instrText>
            </w:r>
            <w:r w:rsidRPr="00D946FF">
              <w:rPr>
                <w:rFonts w:ascii="標楷體" w:eastAsia="標楷體" w:hAnsi="標楷體" w:cs="Arial"/>
                <w:szCs w:val="24"/>
              </w:rPr>
              <w:fldChar w:fldCharType="end"/>
            </w:r>
            <w:r w:rsidRPr="00D946FF">
              <w:rPr>
                <w:rFonts w:ascii="標楷體" w:eastAsia="標楷體" w:hAnsi="標楷體" w:hint="eastAsia"/>
                <w:kern w:val="0"/>
                <w:szCs w:val="24"/>
              </w:rPr>
              <w:t xml:space="preserve">視力不良  </w:t>
            </w:r>
            <w:r w:rsidRPr="00D946FF">
              <w:rPr>
                <w:rFonts w:ascii="標楷體" w:eastAsia="標楷體" w:hAnsi="標楷體"/>
                <w:kern w:val="0"/>
                <w:szCs w:val="24"/>
              </w:rPr>
              <w:fldChar w:fldCharType="begin"/>
            </w:r>
            <w:r w:rsidRPr="00D946FF">
              <w:rPr>
                <w:rFonts w:ascii="標楷體" w:eastAsia="標楷體" w:hAnsi="標楷體"/>
                <w:kern w:val="0"/>
                <w:szCs w:val="24"/>
              </w:rPr>
              <w:instrText xml:space="preserve"> </w:instrText>
            </w:r>
            <w:r w:rsidRPr="00D946FF">
              <w:rPr>
                <w:rFonts w:ascii="標楷體" w:eastAsia="標楷體" w:hAnsi="標楷體" w:hint="eastAsia"/>
                <w:kern w:val="0"/>
                <w:szCs w:val="24"/>
              </w:rPr>
              <w:instrText>eq \o\ac(○,</w:instrText>
            </w:r>
            <w:r w:rsidRPr="00D946FF">
              <w:rPr>
                <w:rFonts w:ascii="標楷體" w:eastAsia="標楷體" w:hAnsi="標楷體" w:hint="eastAsia"/>
                <w:kern w:val="0"/>
                <w:position w:val="3"/>
                <w:szCs w:val="24"/>
              </w:rPr>
              <w:instrText>3</w:instrText>
            </w:r>
            <w:r w:rsidRPr="00D946FF">
              <w:rPr>
                <w:rFonts w:ascii="標楷體" w:eastAsia="標楷體" w:hAnsi="標楷體" w:hint="eastAsia"/>
                <w:kern w:val="0"/>
                <w:szCs w:val="24"/>
              </w:rPr>
              <w:instrText>)</w:instrText>
            </w:r>
            <w:r w:rsidRPr="00D946FF">
              <w:rPr>
                <w:rFonts w:ascii="標楷體" w:eastAsia="標楷體" w:hAnsi="標楷體"/>
                <w:kern w:val="0"/>
                <w:szCs w:val="24"/>
              </w:rPr>
              <w:fldChar w:fldCharType="end"/>
            </w:r>
            <w:r w:rsidRPr="00D946FF">
              <w:rPr>
                <w:rFonts w:ascii="標楷體" w:eastAsia="標楷體" w:hAnsi="標楷體" w:hint="eastAsia"/>
                <w:kern w:val="0"/>
                <w:szCs w:val="24"/>
              </w:rPr>
              <w:t>不知道</w:t>
            </w:r>
          </w:p>
        </w:tc>
        <w:tc>
          <w:tcPr>
            <w:tcW w:w="708" w:type="dxa"/>
            <w:tcBorders>
              <w:bottom w:val="single" w:sz="4" w:space="0" w:color="auto"/>
            </w:tcBorders>
            <w:shd w:val="clear" w:color="auto" w:fill="auto"/>
          </w:tcPr>
          <w:p w:rsidR="00FE5138" w:rsidRPr="00D946FF" w:rsidRDefault="00FE5138" w:rsidP="000C7EA4">
            <w:pPr>
              <w:widowControl/>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前測</w:t>
            </w:r>
          </w:p>
          <w:p w:rsidR="00FE5138" w:rsidRPr="00D946FF" w:rsidRDefault="00FE5138" w:rsidP="000C7EA4">
            <w:pPr>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後測</w:t>
            </w:r>
          </w:p>
        </w:tc>
        <w:tc>
          <w:tcPr>
            <w:tcW w:w="992" w:type="dxa"/>
            <w:tcBorders>
              <w:bottom w:val="single" w:sz="4" w:space="0" w:color="auto"/>
            </w:tcBorders>
            <w:shd w:val="clear" w:color="auto" w:fill="auto"/>
          </w:tcPr>
          <w:p w:rsidR="00FE5138" w:rsidRPr="00D946FF" w:rsidRDefault="00FE5138" w:rsidP="000C7EA4">
            <w:pPr>
              <w:widowControl/>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99.03</w:t>
            </w:r>
          </w:p>
          <w:p w:rsidR="00FE5138" w:rsidRPr="00D946FF" w:rsidRDefault="00FE5138" w:rsidP="000C7EA4">
            <w:pPr>
              <w:widowControl/>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100.00</w:t>
            </w:r>
          </w:p>
        </w:tc>
        <w:tc>
          <w:tcPr>
            <w:tcW w:w="850" w:type="dxa"/>
            <w:tcBorders>
              <w:bottom w:val="single" w:sz="4" w:space="0" w:color="auto"/>
            </w:tcBorders>
            <w:shd w:val="clear" w:color="auto" w:fill="auto"/>
            <w:vAlign w:val="center"/>
          </w:tcPr>
          <w:p w:rsidR="00FE5138" w:rsidRPr="00D946FF" w:rsidRDefault="00FE5138" w:rsidP="000C7EA4">
            <w:pPr>
              <w:widowControl/>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1.00</w:t>
            </w:r>
          </w:p>
        </w:tc>
      </w:tr>
      <w:tr w:rsidR="00FE5138" w:rsidRPr="00D946FF" w:rsidTr="000C7EA4">
        <w:trPr>
          <w:trHeight w:val="58"/>
          <w:jc w:val="center"/>
        </w:trPr>
        <w:tc>
          <w:tcPr>
            <w:tcW w:w="4820" w:type="dxa"/>
            <w:tcBorders>
              <w:top w:val="single" w:sz="4" w:space="0" w:color="auto"/>
            </w:tcBorders>
            <w:shd w:val="clear" w:color="auto" w:fill="auto"/>
          </w:tcPr>
          <w:p w:rsidR="00FE5138" w:rsidRPr="00D946FF" w:rsidRDefault="00FE5138" w:rsidP="000C7EA4">
            <w:pPr>
              <w:widowControl/>
              <w:spacing w:line="400" w:lineRule="exact"/>
              <w:rPr>
                <w:rFonts w:ascii="標楷體" w:eastAsia="標楷體" w:hAnsi="標楷體" w:cs="Arial"/>
                <w:szCs w:val="24"/>
              </w:rPr>
            </w:pPr>
            <w:r w:rsidRPr="00D946FF">
              <w:rPr>
                <w:rFonts w:ascii="標楷體" w:eastAsia="標楷體" w:hAnsi="標楷體" w:hint="eastAsia"/>
                <w:kern w:val="0"/>
                <w:szCs w:val="24"/>
              </w:rPr>
              <w:t>本學期眼科醫師的檢查結果</w:t>
            </w:r>
          </w:p>
          <w:p w:rsidR="00FE5138" w:rsidRPr="00D946FF" w:rsidRDefault="00FE5138" w:rsidP="000C7EA4">
            <w:pPr>
              <w:widowControl/>
              <w:spacing w:line="400" w:lineRule="exact"/>
              <w:ind w:left="360"/>
              <w:rPr>
                <w:rFonts w:ascii="標楷體" w:eastAsia="標楷體" w:hAnsi="標楷體" w:cs="Arial"/>
                <w:szCs w:val="24"/>
              </w:rPr>
            </w:pPr>
            <w:r w:rsidRPr="00D946FF">
              <w:rPr>
                <w:rFonts w:ascii="標楷體" w:eastAsia="標楷體" w:hAnsi="標楷體" w:cs="Arial"/>
                <w:szCs w:val="24"/>
              </w:rPr>
              <w:fldChar w:fldCharType="begin"/>
            </w:r>
            <w:r w:rsidRPr="00D946FF">
              <w:rPr>
                <w:rFonts w:ascii="標楷體" w:eastAsia="標楷體" w:hAnsi="標楷體" w:cs="Arial"/>
                <w:szCs w:val="24"/>
              </w:rPr>
              <w:instrText xml:space="preserve"> </w:instrText>
            </w:r>
            <w:r w:rsidRPr="00D946FF">
              <w:rPr>
                <w:rFonts w:ascii="標楷體" w:eastAsia="標楷體" w:hAnsi="標楷體" w:cs="Arial" w:hint="eastAsia"/>
                <w:szCs w:val="24"/>
              </w:rPr>
              <w:instrText>eq \o\ac(○,</w:instrText>
            </w:r>
            <w:r w:rsidRPr="00D946FF">
              <w:rPr>
                <w:rFonts w:ascii="標楷體" w:eastAsia="標楷體" w:hAnsi="標楷體" w:cs="Arial" w:hint="eastAsia"/>
                <w:position w:val="3"/>
                <w:szCs w:val="24"/>
              </w:rPr>
              <w:instrText>1</w:instrText>
            </w:r>
            <w:r w:rsidRPr="00D946FF">
              <w:rPr>
                <w:rFonts w:ascii="標楷體" w:eastAsia="標楷體" w:hAnsi="標楷體" w:cs="Arial" w:hint="eastAsia"/>
                <w:szCs w:val="24"/>
              </w:rPr>
              <w:instrText>)</w:instrText>
            </w:r>
            <w:r w:rsidRPr="00D946FF">
              <w:rPr>
                <w:rFonts w:ascii="標楷體" w:eastAsia="標楷體" w:hAnsi="標楷體" w:cs="Arial"/>
                <w:szCs w:val="24"/>
              </w:rPr>
              <w:fldChar w:fldCharType="end"/>
            </w:r>
            <w:r w:rsidRPr="00D946FF">
              <w:rPr>
                <w:rFonts w:ascii="標楷體" w:eastAsia="標楷體" w:hAnsi="標楷體" w:hint="eastAsia"/>
                <w:kern w:val="0"/>
                <w:szCs w:val="24"/>
              </w:rPr>
              <w:t xml:space="preserve">知道   </w:t>
            </w:r>
            <w:r w:rsidRPr="00D946FF">
              <w:rPr>
                <w:rFonts w:ascii="標楷體" w:eastAsia="標楷體" w:hAnsi="標楷體" w:cs="Arial"/>
                <w:szCs w:val="24"/>
              </w:rPr>
              <w:fldChar w:fldCharType="begin"/>
            </w:r>
            <w:r w:rsidRPr="00D946FF">
              <w:rPr>
                <w:rFonts w:ascii="標楷體" w:eastAsia="標楷體" w:hAnsi="標楷體" w:cs="Arial"/>
                <w:szCs w:val="24"/>
              </w:rPr>
              <w:instrText xml:space="preserve"> </w:instrText>
            </w:r>
            <w:r w:rsidRPr="00D946FF">
              <w:rPr>
                <w:rFonts w:ascii="標楷體" w:eastAsia="標楷體" w:hAnsi="標楷體" w:cs="Arial" w:hint="eastAsia"/>
                <w:szCs w:val="24"/>
              </w:rPr>
              <w:instrText>eq \o\ac(○,</w:instrText>
            </w:r>
            <w:r w:rsidRPr="00D946FF">
              <w:rPr>
                <w:rFonts w:ascii="標楷體" w:eastAsia="標楷體" w:hAnsi="標楷體" w:cs="Arial" w:hint="eastAsia"/>
                <w:position w:val="3"/>
                <w:szCs w:val="24"/>
              </w:rPr>
              <w:instrText>2</w:instrText>
            </w:r>
            <w:r w:rsidRPr="00D946FF">
              <w:rPr>
                <w:rFonts w:ascii="標楷體" w:eastAsia="標楷體" w:hAnsi="標楷體" w:cs="Arial" w:hint="eastAsia"/>
                <w:szCs w:val="24"/>
              </w:rPr>
              <w:instrText>)</w:instrText>
            </w:r>
            <w:r w:rsidRPr="00D946FF">
              <w:rPr>
                <w:rFonts w:ascii="標楷體" w:eastAsia="標楷體" w:hAnsi="標楷體" w:cs="Arial"/>
                <w:szCs w:val="24"/>
              </w:rPr>
              <w:fldChar w:fldCharType="end"/>
            </w:r>
            <w:r w:rsidRPr="00D946FF">
              <w:rPr>
                <w:rFonts w:ascii="標楷體" w:eastAsia="標楷體" w:hAnsi="標楷體" w:hint="eastAsia"/>
                <w:kern w:val="0"/>
                <w:szCs w:val="24"/>
              </w:rPr>
              <w:t>不知道</w:t>
            </w:r>
          </w:p>
        </w:tc>
        <w:tc>
          <w:tcPr>
            <w:tcW w:w="708" w:type="dxa"/>
            <w:tcBorders>
              <w:top w:val="single" w:sz="4" w:space="0" w:color="auto"/>
            </w:tcBorders>
            <w:shd w:val="clear" w:color="auto" w:fill="auto"/>
          </w:tcPr>
          <w:p w:rsidR="00FE5138" w:rsidRPr="00D946FF" w:rsidRDefault="00FE5138" w:rsidP="000C7EA4">
            <w:pPr>
              <w:widowControl/>
              <w:spacing w:line="400" w:lineRule="exact"/>
              <w:jc w:val="center"/>
              <w:rPr>
                <w:rFonts w:ascii="標楷體" w:eastAsia="標楷體" w:hAnsi="標楷體" w:cs="Arial"/>
                <w:szCs w:val="24"/>
              </w:rPr>
            </w:pPr>
            <w:r w:rsidRPr="00D946FF">
              <w:rPr>
                <w:rFonts w:ascii="標楷體" w:eastAsia="標楷體" w:hAnsi="標楷體" w:cs="Arial" w:hint="eastAsia"/>
                <w:szCs w:val="24"/>
              </w:rPr>
              <w:t>前測</w:t>
            </w:r>
          </w:p>
          <w:p w:rsidR="00FE5138" w:rsidRPr="00D946FF" w:rsidRDefault="00FE5138" w:rsidP="000C7EA4">
            <w:pPr>
              <w:spacing w:line="400" w:lineRule="exact"/>
              <w:jc w:val="center"/>
              <w:rPr>
                <w:rFonts w:ascii="標楷體" w:eastAsia="標楷體" w:hAnsi="標楷體" w:cs="Arial"/>
                <w:szCs w:val="24"/>
              </w:rPr>
            </w:pPr>
            <w:r w:rsidRPr="00D946FF">
              <w:rPr>
                <w:rFonts w:ascii="標楷體" w:eastAsia="標楷體" w:hAnsi="標楷體" w:cs="Arial" w:hint="eastAsia"/>
                <w:szCs w:val="24"/>
              </w:rPr>
              <w:t>後測</w:t>
            </w:r>
          </w:p>
        </w:tc>
        <w:tc>
          <w:tcPr>
            <w:tcW w:w="992" w:type="dxa"/>
            <w:tcBorders>
              <w:top w:val="single" w:sz="4" w:space="0" w:color="auto"/>
            </w:tcBorders>
            <w:shd w:val="clear" w:color="auto" w:fill="auto"/>
          </w:tcPr>
          <w:p w:rsidR="00FE5138" w:rsidRPr="00D946FF" w:rsidRDefault="00FE5138" w:rsidP="000C7EA4">
            <w:pPr>
              <w:widowControl/>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88.35</w:t>
            </w:r>
          </w:p>
          <w:p w:rsidR="00FE5138" w:rsidRPr="00D946FF" w:rsidRDefault="00FE5138" w:rsidP="000C7EA4">
            <w:pPr>
              <w:widowControl/>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98.00</w:t>
            </w:r>
          </w:p>
        </w:tc>
        <w:tc>
          <w:tcPr>
            <w:tcW w:w="850" w:type="dxa"/>
            <w:tcBorders>
              <w:top w:val="single" w:sz="4" w:space="0" w:color="auto"/>
            </w:tcBorders>
            <w:shd w:val="clear" w:color="auto" w:fill="auto"/>
            <w:vAlign w:val="center"/>
          </w:tcPr>
          <w:p w:rsidR="00FE5138" w:rsidRPr="00D946FF" w:rsidRDefault="00FE5138" w:rsidP="000C7EA4">
            <w:pPr>
              <w:widowControl/>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9.65</w:t>
            </w:r>
          </w:p>
        </w:tc>
      </w:tr>
    </w:tbl>
    <w:p w:rsidR="00FE5138" w:rsidRPr="00126BB2" w:rsidRDefault="00FE5138" w:rsidP="00FE5138">
      <w:pPr>
        <w:spacing w:beforeLines="50" w:before="120" w:afterLines="50" w:after="120" w:line="360" w:lineRule="auto"/>
        <w:ind w:firstLine="480"/>
        <w:rPr>
          <w:rFonts w:ascii="標楷體" w:eastAsia="標楷體" w:hAnsi="標楷體"/>
          <w:szCs w:val="24"/>
        </w:rPr>
      </w:pPr>
      <w:r>
        <w:rPr>
          <w:rFonts w:ascii="標楷體" w:eastAsia="標楷體" w:hAnsi="標楷體" w:hint="eastAsia"/>
          <w:szCs w:val="24"/>
        </w:rPr>
        <w:t>由表4-1</w:t>
      </w:r>
      <w:r>
        <w:rPr>
          <w:rFonts w:ascii="標楷體" w:eastAsia="標楷體" w:hAnsi="標楷體"/>
          <w:szCs w:val="24"/>
        </w:rPr>
        <w:t>可知：</w:t>
      </w:r>
      <w:r>
        <w:rPr>
          <w:rFonts w:ascii="標楷體" w:eastAsia="標楷體" w:hAnsi="標楷體" w:hint="eastAsia"/>
          <w:szCs w:val="24"/>
        </w:rPr>
        <w:t>將視力檢查表發放給學生</w:t>
      </w:r>
      <w:r>
        <w:rPr>
          <w:rFonts w:ascii="標楷體" w:eastAsia="標楷體" w:hAnsi="標楷體"/>
          <w:szCs w:val="24"/>
        </w:rPr>
        <w:t>之後</w:t>
      </w:r>
      <w:r>
        <w:rPr>
          <w:rFonts w:ascii="標楷體" w:eastAsia="標楷體" w:hAnsi="標楷體" w:hint="eastAsia"/>
          <w:szCs w:val="24"/>
        </w:rPr>
        <w:t>，學生是否詳細閱讀並了解自身的視力狀況與矯治情形</w:t>
      </w:r>
      <w:r>
        <w:rPr>
          <w:rFonts w:ascii="標楷體" w:eastAsia="標楷體" w:hAnsi="標楷體"/>
          <w:szCs w:val="24"/>
        </w:rPr>
        <w:t>，學生在</w:t>
      </w:r>
      <w:r>
        <w:rPr>
          <w:rFonts w:ascii="標楷體" w:eastAsia="標楷體" w:hAnsi="標楷體" w:hint="eastAsia"/>
          <w:szCs w:val="24"/>
        </w:rPr>
        <w:t>「視力狀況與矯治情形」</w:t>
      </w:r>
      <w:r w:rsidRPr="00126BB2">
        <w:rPr>
          <w:rFonts w:ascii="標楷體" w:eastAsia="標楷體" w:hAnsi="標楷體"/>
          <w:szCs w:val="24"/>
        </w:rPr>
        <w:t>上</w:t>
      </w:r>
      <w:r>
        <w:rPr>
          <w:rFonts w:ascii="標楷體" w:eastAsia="標楷體" w:hAnsi="標楷體" w:hint="eastAsia"/>
          <w:szCs w:val="24"/>
        </w:rPr>
        <w:t>的</w:t>
      </w:r>
      <w:r w:rsidRPr="00126BB2">
        <w:rPr>
          <w:rFonts w:ascii="標楷體" w:eastAsia="標楷體" w:hAnsi="標楷體"/>
          <w:szCs w:val="24"/>
        </w:rPr>
        <w:t>前後測比較，</w:t>
      </w:r>
      <w:r>
        <w:rPr>
          <w:rFonts w:ascii="標楷體" w:eastAsia="標楷體" w:hAnsi="標楷體" w:hint="eastAsia"/>
          <w:szCs w:val="24"/>
        </w:rPr>
        <w:t>了解自己的裸視視力百分比由99.03%提升至100%</w:t>
      </w:r>
      <w:r w:rsidRPr="00126BB2">
        <w:rPr>
          <w:rFonts w:ascii="標楷體" w:eastAsia="標楷體" w:hAnsi="標楷體"/>
          <w:szCs w:val="24"/>
        </w:rPr>
        <w:t>，</w:t>
      </w:r>
      <w:r>
        <w:rPr>
          <w:rFonts w:ascii="標楷體" w:eastAsia="標楷體" w:hAnsi="標楷體" w:hint="eastAsia"/>
          <w:szCs w:val="24"/>
        </w:rPr>
        <w:t>知道複檢結果的百分比由88.35%提升至98%</w:t>
      </w:r>
      <w:r w:rsidRPr="00126BB2">
        <w:rPr>
          <w:rFonts w:ascii="標楷體" w:eastAsia="標楷體" w:hAnsi="標楷體"/>
          <w:szCs w:val="24"/>
        </w:rPr>
        <w:t>，</w:t>
      </w:r>
      <w:r>
        <w:rPr>
          <w:rFonts w:ascii="標楷體" w:eastAsia="標楷體" w:hAnsi="標楷體"/>
          <w:szCs w:val="24"/>
        </w:rPr>
        <w:t>顯示學</w:t>
      </w:r>
      <w:r>
        <w:rPr>
          <w:rFonts w:ascii="標楷體" w:eastAsia="標楷體" w:hAnsi="標楷體" w:hint="eastAsia"/>
          <w:szCs w:val="24"/>
        </w:rPr>
        <w:t>生有自覺意識，願意瞭解自己的視力狀況與矯治情形</w:t>
      </w:r>
      <w:r w:rsidRPr="00126BB2">
        <w:rPr>
          <w:rFonts w:ascii="標楷體" w:eastAsia="標楷體" w:hAnsi="標楷體"/>
          <w:szCs w:val="24"/>
        </w:rPr>
        <w:t>。</w:t>
      </w:r>
    </w:p>
    <w:p w:rsidR="00FE5138" w:rsidRPr="00EC6AED" w:rsidRDefault="00FE5138" w:rsidP="00FE5138">
      <w:pPr>
        <w:spacing w:beforeLines="50" w:before="120" w:afterLines="50" w:after="120" w:line="360" w:lineRule="auto"/>
        <w:rPr>
          <w:rFonts w:ascii="標楷體" w:eastAsia="標楷體" w:hAnsi="標楷體"/>
          <w:b/>
          <w:szCs w:val="24"/>
        </w:rPr>
      </w:pPr>
      <w:r w:rsidRPr="009371B2">
        <w:rPr>
          <w:rFonts w:ascii="標楷體" w:eastAsia="標楷體" w:hAnsi="標楷體" w:hint="eastAsia"/>
          <w:b/>
          <w:szCs w:val="24"/>
        </w:rPr>
        <w:t>(二)</w:t>
      </w:r>
      <w:r w:rsidRPr="00EC6AED">
        <w:rPr>
          <w:rFonts w:ascii="標楷體" w:eastAsia="標楷體" w:hAnsi="標楷體" w:hint="eastAsia"/>
          <w:b/>
          <w:szCs w:val="24"/>
        </w:rPr>
        <w:t>視力保健知識前後測得分情形</w:t>
      </w:r>
    </w:p>
    <w:p w:rsidR="00FE5138" w:rsidRDefault="00FE5138" w:rsidP="00FE5138">
      <w:pPr>
        <w:pStyle w:val="Default"/>
        <w:adjustRightInd/>
        <w:spacing w:line="360" w:lineRule="auto"/>
        <w:ind w:firstLine="482"/>
        <w:rPr>
          <w:rFonts w:hAnsi="標楷體" w:cs="Times New Roman"/>
          <w:color w:val="auto"/>
          <w:kern w:val="2"/>
        </w:rPr>
      </w:pPr>
      <w:r w:rsidRPr="00EC6AED">
        <w:rPr>
          <w:rFonts w:hAnsi="標楷體" w:cs="Times New Roman" w:hint="eastAsia"/>
          <w:color w:val="auto"/>
          <w:kern w:val="2"/>
        </w:rPr>
        <w:t>本項是為了瞭解學生的視力保健知識，總題數</w:t>
      </w:r>
      <w:r w:rsidRPr="00EC6AED">
        <w:rPr>
          <w:rFonts w:hAnsi="標楷體" w:cs="Times New Roman"/>
          <w:color w:val="auto"/>
          <w:kern w:val="2"/>
        </w:rPr>
        <w:t>1</w:t>
      </w:r>
      <w:r w:rsidRPr="00EC6AED">
        <w:rPr>
          <w:rFonts w:hAnsi="標楷體" w:cs="Times New Roman" w:hint="eastAsia"/>
          <w:color w:val="auto"/>
          <w:kern w:val="2"/>
        </w:rPr>
        <w:t>2題。答「對」給</w:t>
      </w:r>
      <w:r w:rsidRPr="00EC6AED">
        <w:rPr>
          <w:rFonts w:hAnsi="標楷體" w:cs="Times New Roman"/>
          <w:color w:val="auto"/>
          <w:kern w:val="2"/>
        </w:rPr>
        <w:t>1</w:t>
      </w:r>
      <w:r w:rsidRPr="00EC6AED">
        <w:rPr>
          <w:rFonts w:hAnsi="標楷體" w:cs="Times New Roman" w:hint="eastAsia"/>
          <w:color w:val="auto"/>
          <w:kern w:val="2"/>
        </w:rPr>
        <w:t>分，答「錯」或「不知道」給</w:t>
      </w:r>
      <w:r w:rsidRPr="00EC6AED">
        <w:rPr>
          <w:rFonts w:hAnsi="標楷體" w:cs="Times New Roman"/>
          <w:color w:val="auto"/>
          <w:kern w:val="2"/>
        </w:rPr>
        <w:t>0</w:t>
      </w:r>
      <w:r w:rsidRPr="00EC6AED">
        <w:rPr>
          <w:rFonts w:hAnsi="標楷體" w:cs="Times New Roman" w:hint="eastAsia"/>
          <w:color w:val="auto"/>
          <w:kern w:val="2"/>
        </w:rPr>
        <w:t>分，總分12分。</w:t>
      </w:r>
    </w:p>
    <w:p w:rsidR="003B49BC" w:rsidRPr="00EC6AED" w:rsidRDefault="003B49BC" w:rsidP="00FE5138">
      <w:pPr>
        <w:pStyle w:val="Default"/>
        <w:adjustRightInd/>
        <w:spacing w:line="360" w:lineRule="auto"/>
        <w:ind w:firstLine="482"/>
        <w:rPr>
          <w:rFonts w:hAnsi="標楷體"/>
          <w:color w:val="auto"/>
        </w:rPr>
      </w:pPr>
    </w:p>
    <w:p w:rsidR="00FE5138" w:rsidRPr="00EC6AED" w:rsidRDefault="00FE5138" w:rsidP="00FE5138">
      <w:pPr>
        <w:spacing w:line="360" w:lineRule="auto"/>
        <w:ind w:left="120" w:hangingChars="50" w:hanging="120"/>
        <w:rPr>
          <w:rFonts w:ascii="標楷體" w:eastAsia="標楷體" w:hAnsi="標楷體"/>
          <w:szCs w:val="24"/>
        </w:rPr>
      </w:pPr>
      <w:r w:rsidRPr="00EC6AED">
        <w:rPr>
          <w:rFonts w:ascii="標楷體" w:eastAsia="標楷體" w:hAnsi="標楷體" w:hint="eastAsia"/>
          <w:szCs w:val="24"/>
        </w:rPr>
        <w:lastRenderedPageBreak/>
        <w:t>【表4-2】視力保健知識前後測t檢定結果比較                      (n=100)</w:t>
      </w:r>
    </w:p>
    <w:tbl>
      <w:tblPr>
        <w:tblW w:w="931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60"/>
        <w:gridCol w:w="777"/>
        <w:gridCol w:w="778"/>
        <w:gridCol w:w="777"/>
        <w:gridCol w:w="778"/>
        <w:gridCol w:w="992"/>
        <w:gridCol w:w="648"/>
      </w:tblGrid>
      <w:tr w:rsidR="00FE5138" w:rsidRPr="00EC6AED" w:rsidTr="000C7EA4">
        <w:trPr>
          <w:trHeight w:val="336"/>
        </w:trPr>
        <w:tc>
          <w:tcPr>
            <w:tcW w:w="4560" w:type="dxa"/>
            <w:vMerge w:val="restart"/>
            <w:tcBorders>
              <w:top w:val="single" w:sz="4" w:space="0" w:color="auto"/>
              <w:left w:val="nil"/>
              <w:bottom w:val="nil"/>
              <w:right w:val="nil"/>
            </w:tcBorders>
            <w:shd w:val="clear" w:color="auto" w:fill="auto"/>
            <w:noWrap/>
            <w:vAlign w:val="center"/>
            <w:hideMark/>
          </w:tcPr>
          <w:p w:rsidR="00FE5138" w:rsidRPr="00EC6AED" w:rsidRDefault="00FE5138" w:rsidP="000C7EA4">
            <w:pPr>
              <w:widowControl/>
              <w:rPr>
                <w:rFonts w:ascii="標楷體" w:eastAsia="標楷體" w:hAnsi="標楷體" w:cs="新細明體"/>
                <w:b/>
                <w:kern w:val="0"/>
                <w:szCs w:val="24"/>
              </w:rPr>
            </w:pPr>
            <w:r w:rsidRPr="00EC6AED">
              <w:rPr>
                <w:rFonts w:ascii="標楷體" w:eastAsia="標楷體" w:hAnsi="標楷體" w:cs="新細明體" w:hint="eastAsia"/>
                <w:b/>
                <w:kern w:val="0"/>
                <w:szCs w:val="24"/>
              </w:rPr>
              <w:t>視力保健知識變項</w:t>
            </w:r>
          </w:p>
        </w:tc>
        <w:tc>
          <w:tcPr>
            <w:tcW w:w="1555" w:type="dxa"/>
            <w:gridSpan w:val="2"/>
            <w:tcBorders>
              <w:top w:val="single" w:sz="4" w:space="0" w:color="auto"/>
              <w:left w:val="nil"/>
              <w:bottom w:val="nil"/>
              <w:right w:val="nil"/>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u w:val="single"/>
              </w:rPr>
            </w:pPr>
            <w:r w:rsidRPr="00EC6AED">
              <w:rPr>
                <w:rFonts w:ascii="標楷體" w:eastAsia="標楷體" w:hAnsi="標楷體" w:cs="新細明體" w:hint="eastAsia"/>
                <w:b/>
                <w:kern w:val="0"/>
                <w:szCs w:val="24"/>
                <w:u w:val="single"/>
              </w:rPr>
              <w:t>前      測</w:t>
            </w:r>
          </w:p>
        </w:tc>
        <w:tc>
          <w:tcPr>
            <w:tcW w:w="1555" w:type="dxa"/>
            <w:gridSpan w:val="2"/>
            <w:tcBorders>
              <w:top w:val="single" w:sz="4" w:space="0" w:color="auto"/>
              <w:left w:val="nil"/>
              <w:bottom w:val="nil"/>
              <w:right w:val="nil"/>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u w:val="single"/>
              </w:rPr>
            </w:pPr>
            <w:r w:rsidRPr="00EC6AED">
              <w:rPr>
                <w:rFonts w:ascii="標楷體" w:eastAsia="標楷體" w:hAnsi="標楷體" w:cs="新細明體" w:hint="eastAsia"/>
                <w:b/>
                <w:kern w:val="0"/>
                <w:szCs w:val="24"/>
                <w:u w:val="single"/>
              </w:rPr>
              <w:t>後     測</w:t>
            </w:r>
          </w:p>
        </w:tc>
        <w:tc>
          <w:tcPr>
            <w:tcW w:w="992" w:type="dxa"/>
            <w:vMerge w:val="restart"/>
            <w:tcBorders>
              <w:top w:val="single" w:sz="4" w:space="0" w:color="auto"/>
              <w:left w:val="nil"/>
              <w:bottom w:val="nil"/>
              <w:right w:val="nil"/>
            </w:tcBorders>
            <w:shd w:val="clear" w:color="auto" w:fill="auto"/>
            <w:noWrap/>
            <w:vAlign w:val="center"/>
            <w:hideMark/>
          </w:tcPr>
          <w:p w:rsidR="00FE5138" w:rsidRPr="00EC6AED" w:rsidRDefault="00FE5138" w:rsidP="000C7EA4">
            <w:pPr>
              <w:widowControl/>
              <w:jc w:val="center"/>
              <w:rPr>
                <w:rFonts w:ascii="標楷體" w:eastAsia="標楷體" w:hAnsi="標楷體" w:cs="Arial"/>
                <w:b/>
                <w:kern w:val="0"/>
                <w:szCs w:val="24"/>
              </w:rPr>
            </w:pPr>
            <w:r w:rsidRPr="00EC6AED">
              <w:rPr>
                <w:rFonts w:ascii="標楷體" w:eastAsia="標楷體" w:hAnsi="標楷體" w:cs="Arial"/>
                <w:b/>
                <w:kern w:val="0"/>
                <w:szCs w:val="24"/>
              </w:rPr>
              <w:t>t</w:t>
            </w:r>
            <w:r w:rsidRPr="00EC6AED">
              <w:rPr>
                <w:rFonts w:ascii="標楷體" w:eastAsia="標楷體" w:hAnsi="標楷體" w:cs="Arial" w:hint="eastAsia"/>
                <w:b/>
                <w:kern w:val="0"/>
                <w:szCs w:val="24"/>
              </w:rPr>
              <w:t>值</w:t>
            </w:r>
          </w:p>
        </w:tc>
        <w:tc>
          <w:tcPr>
            <w:tcW w:w="648" w:type="dxa"/>
            <w:vMerge w:val="restart"/>
            <w:tcBorders>
              <w:top w:val="single" w:sz="4" w:space="0" w:color="auto"/>
              <w:left w:val="nil"/>
              <w:bottom w:val="nil"/>
              <w:right w:val="nil"/>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rPr>
            </w:pPr>
            <w:r w:rsidRPr="00EC6AED">
              <w:rPr>
                <w:rFonts w:ascii="標楷體" w:eastAsia="標楷體" w:hAnsi="標楷體" w:cs="新細明體" w:hint="eastAsia"/>
                <w:b/>
                <w:kern w:val="0"/>
                <w:szCs w:val="24"/>
              </w:rPr>
              <w:t>P值</w:t>
            </w:r>
          </w:p>
        </w:tc>
      </w:tr>
      <w:tr w:rsidR="00FE5138" w:rsidRPr="00EC6AED" w:rsidTr="000C7EA4">
        <w:trPr>
          <w:trHeight w:val="348"/>
        </w:trPr>
        <w:tc>
          <w:tcPr>
            <w:tcW w:w="4560" w:type="dxa"/>
            <w:vMerge/>
            <w:tcBorders>
              <w:top w:val="nil"/>
              <w:left w:val="nil"/>
              <w:bottom w:val="single" w:sz="4" w:space="0" w:color="auto"/>
              <w:right w:val="nil"/>
            </w:tcBorders>
            <w:shd w:val="clear" w:color="auto" w:fill="auto"/>
            <w:noWrap/>
            <w:vAlign w:val="center"/>
            <w:hideMark/>
          </w:tcPr>
          <w:p w:rsidR="00FE5138" w:rsidRPr="00EC6AED" w:rsidRDefault="00FE5138" w:rsidP="000C7EA4">
            <w:pPr>
              <w:widowControl/>
              <w:rPr>
                <w:rFonts w:ascii="標楷體" w:eastAsia="標楷體" w:hAnsi="標楷體" w:cs="新細明體"/>
                <w:kern w:val="0"/>
                <w:szCs w:val="24"/>
              </w:rPr>
            </w:pPr>
          </w:p>
        </w:tc>
        <w:tc>
          <w:tcPr>
            <w:tcW w:w="777" w:type="dxa"/>
            <w:tcBorders>
              <w:top w:val="nil"/>
              <w:left w:val="nil"/>
              <w:bottom w:val="single" w:sz="4" w:space="0" w:color="auto"/>
              <w:right w:val="nil"/>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rPr>
            </w:pPr>
            <w:r w:rsidRPr="00EC6AED">
              <w:rPr>
                <w:rFonts w:ascii="標楷體" w:eastAsia="標楷體" w:hAnsi="標楷體" w:cs="新細明體" w:hint="eastAsia"/>
                <w:b/>
                <w:kern w:val="0"/>
                <w:szCs w:val="24"/>
              </w:rPr>
              <w:t>平均數</w:t>
            </w:r>
          </w:p>
        </w:tc>
        <w:tc>
          <w:tcPr>
            <w:tcW w:w="778" w:type="dxa"/>
            <w:tcBorders>
              <w:top w:val="nil"/>
              <w:left w:val="nil"/>
              <w:bottom w:val="single" w:sz="4" w:space="0" w:color="auto"/>
              <w:right w:val="nil"/>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rPr>
            </w:pPr>
            <w:r w:rsidRPr="00EC6AED">
              <w:rPr>
                <w:rFonts w:ascii="標楷體" w:eastAsia="標楷體" w:hAnsi="標楷體" w:cs="新細明體" w:hint="eastAsia"/>
                <w:b/>
                <w:kern w:val="0"/>
                <w:szCs w:val="24"/>
              </w:rPr>
              <w:t>標準差</w:t>
            </w:r>
          </w:p>
        </w:tc>
        <w:tc>
          <w:tcPr>
            <w:tcW w:w="777" w:type="dxa"/>
            <w:tcBorders>
              <w:top w:val="nil"/>
              <w:left w:val="nil"/>
              <w:bottom w:val="single" w:sz="4" w:space="0" w:color="auto"/>
              <w:right w:val="nil"/>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rPr>
            </w:pPr>
            <w:r w:rsidRPr="00EC6AED">
              <w:rPr>
                <w:rFonts w:ascii="標楷體" w:eastAsia="標楷體" w:hAnsi="標楷體" w:cs="新細明體" w:hint="eastAsia"/>
                <w:b/>
                <w:kern w:val="0"/>
                <w:szCs w:val="24"/>
              </w:rPr>
              <w:t>平均數</w:t>
            </w:r>
          </w:p>
        </w:tc>
        <w:tc>
          <w:tcPr>
            <w:tcW w:w="778" w:type="dxa"/>
            <w:tcBorders>
              <w:top w:val="nil"/>
              <w:left w:val="nil"/>
              <w:bottom w:val="single" w:sz="4" w:space="0" w:color="auto"/>
              <w:right w:val="nil"/>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rPr>
            </w:pPr>
            <w:r w:rsidRPr="00EC6AED">
              <w:rPr>
                <w:rFonts w:ascii="標楷體" w:eastAsia="標楷體" w:hAnsi="標楷體" w:cs="新細明體" w:hint="eastAsia"/>
                <w:b/>
                <w:kern w:val="0"/>
                <w:szCs w:val="24"/>
              </w:rPr>
              <w:t>標準差</w:t>
            </w:r>
          </w:p>
        </w:tc>
        <w:tc>
          <w:tcPr>
            <w:tcW w:w="992" w:type="dxa"/>
            <w:vMerge/>
            <w:tcBorders>
              <w:top w:val="nil"/>
              <w:left w:val="nil"/>
              <w:bottom w:val="single" w:sz="4" w:space="0" w:color="auto"/>
              <w:right w:val="nil"/>
            </w:tcBorders>
            <w:shd w:val="clear" w:color="auto" w:fill="auto"/>
            <w:vAlign w:val="center"/>
          </w:tcPr>
          <w:p w:rsidR="00FE5138" w:rsidRPr="00EC6AED" w:rsidRDefault="00FE5138" w:rsidP="000C7EA4">
            <w:pPr>
              <w:widowControl/>
              <w:jc w:val="center"/>
              <w:rPr>
                <w:rFonts w:ascii="標楷體" w:eastAsia="標楷體" w:hAnsi="標楷體" w:cs="新細明體"/>
                <w:kern w:val="0"/>
                <w:szCs w:val="24"/>
              </w:rPr>
            </w:pPr>
          </w:p>
        </w:tc>
        <w:tc>
          <w:tcPr>
            <w:tcW w:w="648" w:type="dxa"/>
            <w:vMerge/>
            <w:tcBorders>
              <w:top w:val="nil"/>
              <w:left w:val="nil"/>
              <w:bottom w:val="single" w:sz="4" w:space="0" w:color="auto"/>
              <w:right w:val="nil"/>
            </w:tcBorders>
            <w:shd w:val="clear" w:color="auto" w:fill="auto"/>
            <w:noWrap/>
            <w:vAlign w:val="center"/>
            <w:hideMark/>
          </w:tcPr>
          <w:p w:rsidR="00FE5138" w:rsidRPr="00EC6AED" w:rsidRDefault="00FE5138" w:rsidP="000C7EA4">
            <w:pPr>
              <w:widowControl/>
              <w:jc w:val="center"/>
              <w:rPr>
                <w:rFonts w:ascii="標楷體" w:eastAsia="標楷體" w:hAnsi="標楷體" w:cs="新細明體"/>
                <w:kern w:val="0"/>
                <w:szCs w:val="24"/>
              </w:rPr>
            </w:pPr>
          </w:p>
        </w:tc>
      </w:tr>
      <w:tr w:rsidR="00FE5138" w:rsidRPr="00EC6AED" w:rsidTr="000C7EA4">
        <w:trPr>
          <w:trHeight w:val="336"/>
        </w:trPr>
        <w:tc>
          <w:tcPr>
            <w:tcW w:w="4560" w:type="dxa"/>
            <w:tcBorders>
              <w:top w:val="single" w:sz="4" w:space="0" w:color="auto"/>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1.視力不好沒關係，只要戴眼鏡就可以了。</w:t>
            </w:r>
          </w:p>
        </w:tc>
        <w:tc>
          <w:tcPr>
            <w:tcW w:w="777" w:type="dxa"/>
            <w:tcBorders>
              <w:top w:val="single" w:sz="4" w:space="0" w:color="auto"/>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.93</w:t>
            </w:r>
          </w:p>
        </w:tc>
        <w:tc>
          <w:tcPr>
            <w:tcW w:w="778" w:type="dxa"/>
            <w:tcBorders>
              <w:top w:val="single" w:sz="4" w:space="0" w:color="auto"/>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.26</w:t>
            </w:r>
          </w:p>
        </w:tc>
        <w:tc>
          <w:tcPr>
            <w:tcW w:w="777" w:type="dxa"/>
            <w:tcBorders>
              <w:top w:val="single" w:sz="4" w:space="0" w:color="auto"/>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.99</w:t>
            </w:r>
          </w:p>
        </w:tc>
        <w:tc>
          <w:tcPr>
            <w:tcW w:w="778" w:type="dxa"/>
            <w:tcBorders>
              <w:top w:val="single" w:sz="4" w:space="0" w:color="auto"/>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w:t>
            </w:r>
          </w:p>
        </w:tc>
        <w:tc>
          <w:tcPr>
            <w:tcW w:w="992" w:type="dxa"/>
            <w:tcBorders>
              <w:top w:val="single" w:sz="4" w:space="0" w:color="auto"/>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-2.16</w:t>
            </w:r>
            <w:r w:rsidRPr="00EC6AED">
              <w:rPr>
                <w:rFonts w:ascii="標楷體" w:eastAsia="標楷體" w:hAnsi="標楷體" w:cs="新細明體" w:hint="eastAsia"/>
                <w:kern w:val="0"/>
                <w:szCs w:val="24"/>
                <w:vertAlign w:val="superscript"/>
              </w:rPr>
              <w:t>*</w:t>
            </w:r>
          </w:p>
        </w:tc>
        <w:tc>
          <w:tcPr>
            <w:tcW w:w="648" w:type="dxa"/>
            <w:tcBorders>
              <w:top w:val="single" w:sz="4" w:space="0" w:color="auto"/>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.033</w:t>
            </w:r>
          </w:p>
        </w:tc>
      </w:tr>
      <w:tr w:rsidR="00FE5138" w:rsidRPr="00EC6AED" w:rsidTr="000C7EA4">
        <w:trPr>
          <w:trHeight w:val="336"/>
        </w:trPr>
        <w:tc>
          <w:tcPr>
            <w:tcW w:w="4560" w:type="dxa"/>
            <w:tcBorders>
              <w:top w:val="nil"/>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2.家庭作業若半小時內寫不完，中途不可以休息，要寫完才能休息。</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.88</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.33</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1.00</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w:t>
            </w:r>
          </w:p>
        </w:tc>
        <w:tc>
          <w:tcPr>
            <w:tcW w:w="992"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-3.67</w:t>
            </w:r>
            <w:r w:rsidRPr="00EC6AED">
              <w:rPr>
                <w:rFonts w:ascii="標楷體" w:eastAsia="標楷體" w:hAnsi="標楷體" w:cs="新細明體" w:hint="eastAsia"/>
                <w:kern w:val="0"/>
                <w:szCs w:val="24"/>
                <w:vertAlign w:val="superscript"/>
              </w:rPr>
              <w:t>***</w:t>
            </w:r>
          </w:p>
        </w:tc>
        <w:tc>
          <w:tcPr>
            <w:tcW w:w="64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r w:rsidR="00FE5138" w:rsidRPr="00EC6AED" w:rsidTr="000C7EA4">
        <w:trPr>
          <w:trHeight w:val="336"/>
        </w:trPr>
        <w:tc>
          <w:tcPr>
            <w:tcW w:w="4560" w:type="dxa"/>
            <w:tcBorders>
              <w:top w:val="nil"/>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 xml:space="preserve">3.視力模糊、看不清楚時，我只要去眼鏡行配眼鏡戴起來就好。 </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.91</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.29</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1.00</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w:t>
            </w:r>
          </w:p>
        </w:tc>
        <w:tc>
          <w:tcPr>
            <w:tcW w:w="992"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-3.13</w:t>
            </w:r>
            <w:r w:rsidRPr="00EC6AED">
              <w:rPr>
                <w:rFonts w:ascii="標楷體" w:eastAsia="標楷體" w:hAnsi="標楷體" w:cs="新細明體" w:hint="eastAsia"/>
                <w:kern w:val="0"/>
                <w:szCs w:val="24"/>
                <w:vertAlign w:val="superscript"/>
              </w:rPr>
              <w:t>**</w:t>
            </w:r>
          </w:p>
        </w:tc>
        <w:tc>
          <w:tcPr>
            <w:tcW w:w="64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.002</w:t>
            </w:r>
          </w:p>
        </w:tc>
      </w:tr>
      <w:tr w:rsidR="00FE5138" w:rsidRPr="00EC6AED" w:rsidTr="000C7EA4">
        <w:trPr>
          <w:trHeight w:val="324"/>
        </w:trPr>
        <w:tc>
          <w:tcPr>
            <w:tcW w:w="4560" w:type="dxa"/>
            <w:tcBorders>
              <w:top w:val="nil"/>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4.多到戶外活動，讓眼睛在寬廣的視野下得到放鬆休息，就可以預防近視發生。</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.94</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.24</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1.00</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w:t>
            </w:r>
          </w:p>
        </w:tc>
        <w:tc>
          <w:tcPr>
            <w:tcW w:w="992"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-2.51</w:t>
            </w:r>
            <w:r w:rsidRPr="00EC6AED">
              <w:rPr>
                <w:rFonts w:ascii="標楷體" w:eastAsia="標楷體" w:hAnsi="標楷體" w:cs="新細明體" w:hint="eastAsia"/>
                <w:kern w:val="0"/>
                <w:szCs w:val="24"/>
                <w:vertAlign w:val="superscript"/>
              </w:rPr>
              <w:t>*</w:t>
            </w:r>
          </w:p>
        </w:tc>
        <w:tc>
          <w:tcPr>
            <w:tcW w:w="64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.014</w:t>
            </w:r>
          </w:p>
        </w:tc>
      </w:tr>
      <w:tr w:rsidR="00FE5138" w:rsidRPr="00EC6AED" w:rsidTr="000C7EA4">
        <w:trPr>
          <w:trHeight w:val="324"/>
        </w:trPr>
        <w:tc>
          <w:tcPr>
            <w:tcW w:w="4560" w:type="dxa"/>
            <w:tcBorders>
              <w:top w:val="nil"/>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5.若能堅持做到規律用眼3010，可以減緩近視度數加深。</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.87</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.34</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1.00</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w:t>
            </w:r>
          </w:p>
        </w:tc>
        <w:tc>
          <w:tcPr>
            <w:tcW w:w="992"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-3.85</w:t>
            </w:r>
            <w:r w:rsidRPr="00EC6AED">
              <w:rPr>
                <w:rFonts w:ascii="標楷體" w:eastAsia="標楷體" w:hAnsi="標楷體" w:cs="新細明體" w:hint="eastAsia"/>
                <w:kern w:val="0"/>
                <w:szCs w:val="24"/>
                <w:vertAlign w:val="superscript"/>
              </w:rPr>
              <w:t>***</w:t>
            </w:r>
          </w:p>
        </w:tc>
        <w:tc>
          <w:tcPr>
            <w:tcW w:w="64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r w:rsidR="00FE5138" w:rsidRPr="00EC6AED" w:rsidTr="000C7EA4">
        <w:trPr>
          <w:trHeight w:val="324"/>
        </w:trPr>
        <w:tc>
          <w:tcPr>
            <w:tcW w:w="4560" w:type="dxa"/>
            <w:tcBorders>
              <w:top w:val="nil"/>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6.看電視或打電腦時螢幕都會發光，不必另外照明沒關係。</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.98</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.14</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1.00</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w:t>
            </w:r>
          </w:p>
        </w:tc>
        <w:tc>
          <w:tcPr>
            <w:tcW w:w="992"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-1.42</w:t>
            </w:r>
          </w:p>
        </w:tc>
        <w:tc>
          <w:tcPr>
            <w:tcW w:w="64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.158</w:t>
            </w:r>
          </w:p>
        </w:tc>
      </w:tr>
      <w:tr w:rsidR="00FE5138" w:rsidRPr="00EC6AED" w:rsidTr="000C7EA4">
        <w:trPr>
          <w:trHeight w:val="324"/>
        </w:trPr>
        <w:tc>
          <w:tcPr>
            <w:tcW w:w="4560" w:type="dxa"/>
            <w:tcBorders>
              <w:top w:val="nil"/>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7.充足的睡眠可以減緩眼軸增長，比較不會近視。</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.89</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.31</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1.00</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w:t>
            </w:r>
          </w:p>
        </w:tc>
        <w:tc>
          <w:tcPr>
            <w:tcW w:w="992"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-3.50</w:t>
            </w:r>
            <w:r w:rsidRPr="00EC6AED">
              <w:rPr>
                <w:rFonts w:ascii="標楷體" w:eastAsia="標楷體" w:hAnsi="標楷體" w:cs="新細明體" w:hint="eastAsia"/>
                <w:kern w:val="0"/>
                <w:szCs w:val="24"/>
                <w:vertAlign w:val="superscript"/>
              </w:rPr>
              <w:t>**</w:t>
            </w:r>
          </w:p>
        </w:tc>
        <w:tc>
          <w:tcPr>
            <w:tcW w:w="64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.001</w:t>
            </w:r>
          </w:p>
        </w:tc>
      </w:tr>
      <w:tr w:rsidR="00FE5138" w:rsidRPr="00EC6AED" w:rsidTr="000C7EA4">
        <w:trPr>
          <w:trHeight w:val="324"/>
        </w:trPr>
        <w:tc>
          <w:tcPr>
            <w:tcW w:w="4560" w:type="dxa"/>
            <w:tcBorders>
              <w:top w:val="nil"/>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8.近距離用眼時間30分鐘，眼睛的疲勞就像用一隻手提著3公斤的水桶被罰站半小時一樣痠麻僵硬。</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.78</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.42</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.99</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w:t>
            </w:r>
          </w:p>
        </w:tc>
        <w:tc>
          <w:tcPr>
            <w:tcW w:w="992"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-5.13</w:t>
            </w:r>
            <w:r w:rsidRPr="00EC6AED">
              <w:rPr>
                <w:rFonts w:ascii="標楷體" w:eastAsia="標楷體" w:hAnsi="標楷體" w:cs="新細明體" w:hint="eastAsia"/>
                <w:kern w:val="0"/>
                <w:szCs w:val="24"/>
                <w:vertAlign w:val="superscript"/>
              </w:rPr>
              <w:t>**</w:t>
            </w:r>
          </w:p>
        </w:tc>
        <w:tc>
          <w:tcPr>
            <w:tcW w:w="64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r w:rsidR="00FE5138" w:rsidRPr="00EC6AED" w:rsidTr="000C7EA4">
        <w:trPr>
          <w:trHeight w:val="324"/>
        </w:trPr>
        <w:tc>
          <w:tcPr>
            <w:tcW w:w="4560" w:type="dxa"/>
            <w:tcBorders>
              <w:top w:val="nil"/>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9.睡前點散瞳劑可以鬆弛睫狀肌，能減緩近視度數增加。</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.81</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.39</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1.00</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w:t>
            </w:r>
          </w:p>
        </w:tc>
        <w:tc>
          <w:tcPr>
            <w:tcW w:w="992"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-4.82</w:t>
            </w:r>
            <w:r w:rsidRPr="00EC6AED">
              <w:rPr>
                <w:rFonts w:ascii="標楷體" w:eastAsia="標楷體" w:hAnsi="標楷體" w:cs="新細明體" w:hint="eastAsia"/>
                <w:kern w:val="0"/>
                <w:szCs w:val="24"/>
                <w:vertAlign w:val="superscript"/>
              </w:rPr>
              <w:t>***</w:t>
            </w:r>
          </w:p>
        </w:tc>
        <w:tc>
          <w:tcPr>
            <w:tcW w:w="64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r w:rsidR="00FE5138" w:rsidRPr="00EC6AED" w:rsidTr="000C7EA4">
        <w:trPr>
          <w:trHeight w:val="324"/>
        </w:trPr>
        <w:tc>
          <w:tcPr>
            <w:tcW w:w="4560" w:type="dxa"/>
            <w:tcBorders>
              <w:top w:val="nil"/>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10.使用電腦和智慧型手機，一定要遵守規律用眼，否則很傷眼睛。</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1.00</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.99</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w:t>
            </w:r>
          </w:p>
        </w:tc>
        <w:tc>
          <w:tcPr>
            <w:tcW w:w="992"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1.00</w:t>
            </w:r>
          </w:p>
        </w:tc>
        <w:tc>
          <w:tcPr>
            <w:tcW w:w="64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.320</w:t>
            </w:r>
          </w:p>
        </w:tc>
      </w:tr>
      <w:tr w:rsidR="00FE5138" w:rsidRPr="00EC6AED" w:rsidTr="000C7EA4">
        <w:trPr>
          <w:trHeight w:val="324"/>
        </w:trPr>
        <w:tc>
          <w:tcPr>
            <w:tcW w:w="4560" w:type="dxa"/>
            <w:tcBorders>
              <w:top w:val="nil"/>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11.近視發生視力模糊時，不要戴眼鏡，會越戴越深。</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.85</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.36</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.98</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.14</w:t>
            </w:r>
          </w:p>
        </w:tc>
        <w:tc>
          <w:tcPr>
            <w:tcW w:w="992"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-3.31</w:t>
            </w:r>
            <w:r w:rsidRPr="00EC6AED">
              <w:rPr>
                <w:rFonts w:ascii="標楷體" w:eastAsia="標楷體" w:hAnsi="標楷體" w:cs="新細明體" w:hint="eastAsia"/>
                <w:kern w:val="0"/>
                <w:szCs w:val="24"/>
                <w:vertAlign w:val="superscript"/>
              </w:rPr>
              <w:t>**</w:t>
            </w:r>
          </w:p>
        </w:tc>
        <w:tc>
          <w:tcPr>
            <w:tcW w:w="64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.001</w:t>
            </w:r>
          </w:p>
        </w:tc>
      </w:tr>
      <w:tr w:rsidR="00FE5138" w:rsidRPr="00EC6AED" w:rsidTr="000C7EA4">
        <w:trPr>
          <w:trHeight w:val="324"/>
        </w:trPr>
        <w:tc>
          <w:tcPr>
            <w:tcW w:w="4560" w:type="dxa"/>
            <w:tcBorders>
              <w:top w:val="nil"/>
              <w:left w:val="nil"/>
              <w:bottom w:val="nil"/>
              <w:right w:val="nil"/>
            </w:tcBorders>
            <w:shd w:val="clear" w:color="auto" w:fill="auto"/>
            <w:hideMark/>
          </w:tcPr>
          <w:p w:rsidR="00FE5138" w:rsidRPr="00EC6AED" w:rsidRDefault="00FE5138" w:rsidP="000C7EA4">
            <w:pPr>
              <w:snapToGrid w:val="0"/>
              <w:spacing w:line="240" w:lineRule="atLeast"/>
              <w:ind w:left="269" w:hangingChars="112" w:hanging="269"/>
              <w:rPr>
                <w:rFonts w:ascii="標楷體" w:eastAsia="標楷體" w:hAnsi="標楷體"/>
                <w:szCs w:val="24"/>
              </w:rPr>
            </w:pPr>
            <w:r w:rsidRPr="00EC6AED">
              <w:rPr>
                <w:rFonts w:ascii="標楷體" w:eastAsia="標楷體" w:hAnsi="標楷體" w:hint="eastAsia"/>
              </w:rPr>
              <w:t>12.點散瞳劑後到戶外會感覺畏光、看近處較模糊現象，所以應戴帽子或太陽眼鏡遮檔陽光。</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.98</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.14</w:t>
            </w:r>
          </w:p>
        </w:tc>
        <w:tc>
          <w:tcPr>
            <w:tcW w:w="777"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1.00</w:t>
            </w:r>
          </w:p>
        </w:tc>
        <w:tc>
          <w:tcPr>
            <w:tcW w:w="77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w:t>
            </w:r>
          </w:p>
        </w:tc>
        <w:tc>
          <w:tcPr>
            <w:tcW w:w="992"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-1.42</w:t>
            </w:r>
          </w:p>
        </w:tc>
        <w:tc>
          <w:tcPr>
            <w:tcW w:w="648" w:type="dxa"/>
            <w:tcBorders>
              <w:top w:val="nil"/>
              <w:left w:val="nil"/>
              <w:bottom w:val="nil"/>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.158</w:t>
            </w:r>
          </w:p>
        </w:tc>
      </w:tr>
      <w:tr w:rsidR="00FE5138" w:rsidRPr="00EC6AED" w:rsidTr="000C7EA4">
        <w:trPr>
          <w:trHeight w:val="336"/>
        </w:trPr>
        <w:tc>
          <w:tcPr>
            <w:tcW w:w="4560" w:type="dxa"/>
            <w:tcBorders>
              <w:top w:val="nil"/>
              <w:left w:val="nil"/>
              <w:bottom w:val="single" w:sz="4" w:space="0" w:color="auto"/>
              <w:right w:val="nil"/>
            </w:tcBorders>
            <w:shd w:val="clear" w:color="auto" w:fill="auto"/>
            <w:hideMark/>
          </w:tcPr>
          <w:p w:rsidR="00FE5138" w:rsidRPr="00EC6AED" w:rsidRDefault="00FE5138" w:rsidP="000C7EA4">
            <w:pPr>
              <w:widowControl/>
              <w:spacing w:line="240" w:lineRule="atLeast"/>
              <w:rPr>
                <w:rFonts w:ascii="標楷體" w:eastAsia="標楷體" w:hAnsi="標楷體" w:cs="新細明體"/>
                <w:kern w:val="0"/>
                <w:szCs w:val="24"/>
              </w:rPr>
            </w:pPr>
            <w:r w:rsidRPr="00EC6AED">
              <w:rPr>
                <w:rFonts w:ascii="標楷體" w:eastAsia="標楷體" w:hAnsi="標楷體" w:cs="新細明體" w:hint="eastAsia"/>
                <w:kern w:val="0"/>
                <w:szCs w:val="24"/>
              </w:rPr>
              <w:t>視力保健知識總分</w:t>
            </w:r>
          </w:p>
        </w:tc>
        <w:tc>
          <w:tcPr>
            <w:tcW w:w="777" w:type="dxa"/>
            <w:tcBorders>
              <w:top w:val="nil"/>
              <w:left w:val="nil"/>
              <w:bottom w:val="single" w:sz="4" w:space="0" w:color="auto"/>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10.82</w:t>
            </w:r>
          </w:p>
        </w:tc>
        <w:tc>
          <w:tcPr>
            <w:tcW w:w="778" w:type="dxa"/>
            <w:tcBorders>
              <w:top w:val="nil"/>
              <w:left w:val="nil"/>
              <w:bottom w:val="single" w:sz="4" w:space="0" w:color="auto"/>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1.52</w:t>
            </w:r>
          </w:p>
        </w:tc>
        <w:tc>
          <w:tcPr>
            <w:tcW w:w="777" w:type="dxa"/>
            <w:tcBorders>
              <w:top w:val="nil"/>
              <w:left w:val="nil"/>
              <w:bottom w:val="single" w:sz="4" w:space="0" w:color="auto"/>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11.95</w:t>
            </w:r>
          </w:p>
        </w:tc>
        <w:tc>
          <w:tcPr>
            <w:tcW w:w="778" w:type="dxa"/>
            <w:tcBorders>
              <w:top w:val="nil"/>
              <w:left w:val="nil"/>
              <w:bottom w:val="single" w:sz="4" w:space="0" w:color="auto"/>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.33</w:t>
            </w:r>
          </w:p>
        </w:tc>
        <w:tc>
          <w:tcPr>
            <w:tcW w:w="992" w:type="dxa"/>
            <w:tcBorders>
              <w:top w:val="nil"/>
              <w:left w:val="nil"/>
              <w:bottom w:val="single" w:sz="4" w:space="0" w:color="auto"/>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-7.21</w:t>
            </w:r>
            <w:r w:rsidRPr="00EC6AED">
              <w:rPr>
                <w:rFonts w:ascii="標楷體" w:eastAsia="標楷體" w:hAnsi="標楷體" w:cs="新細明體" w:hint="eastAsia"/>
                <w:kern w:val="0"/>
                <w:szCs w:val="24"/>
                <w:vertAlign w:val="superscript"/>
              </w:rPr>
              <w:t>***</w:t>
            </w:r>
          </w:p>
        </w:tc>
        <w:tc>
          <w:tcPr>
            <w:tcW w:w="648" w:type="dxa"/>
            <w:tcBorders>
              <w:top w:val="nil"/>
              <w:left w:val="nil"/>
              <w:bottom w:val="single" w:sz="4" w:space="0" w:color="auto"/>
              <w:right w:val="nil"/>
            </w:tcBorders>
            <w:shd w:val="clear" w:color="auto" w:fill="auto"/>
            <w:noWrap/>
            <w:vAlign w:val="center"/>
            <w:hideMark/>
          </w:tcPr>
          <w:p w:rsidR="00FE5138" w:rsidRPr="00EC6AED" w:rsidRDefault="00FE5138" w:rsidP="000C7EA4">
            <w:pPr>
              <w:widowControl/>
              <w:spacing w:line="240" w:lineRule="atLeast"/>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bl>
    <w:p w:rsidR="00FE5138" w:rsidRPr="00EC6AED" w:rsidRDefault="00FE5138" w:rsidP="00FE5138">
      <w:pPr>
        <w:spacing w:afterLines="50" w:after="120"/>
        <w:rPr>
          <w:rFonts w:ascii="標楷體" w:eastAsia="標楷體" w:hAnsi="標楷體"/>
          <w:b/>
          <w:szCs w:val="24"/>
        </w:rPr>
      </w:pPr>
      <w:r w:rsidRPr="00EC6AED">
        <w:rPr>
          <w:rFonts w:ascii="標楷體" w:eastAsia="標楷體" w:hAnsi="標楷體" w:hint="eastAsia"/>
        </w:rPr>
        <w:t>*P＜.05；**P＜.01；***P＜.001</w:t>
      </w:r>
    </w:p>
    <w:p w:rsidR="00FE5138" w:rsidRPr="00EC6AED" w:rsidRDefault="00FE5138" w:rsidP="003B49BC">
      <w:pPr>
        <w:pStyle w:val="Default"/>
        <w:adjustRightInd/>
        <w:spacing w:beforeLines="50" w:before="120" w:afterLines="50" w:after="120" w:line="360" w:lineRule="auto"/>
        <w:ind w:firstLine="482"/>
        <w:rPr>
          <w:rFonts w:hAnsi="標楷體" w:cs="Times New Roman"/>
          <w:color w:val="auto"/>
          <w:kern w:val="2"/>
        </w:rPr>
      </w:pPr>
      <w:r w:rsidRPr="00EC6AED">
        <w:rPr>
          <w:rFonts w:hAnsi="標楷體" w:hint="eastAsia"/>
          <w:color w:val="auto"/>
        </w:rPr>
        <w:t>以配對t檢定，檢定前測與後測兩者之間的差異情形，由表4-2顯示經由介入後整體視力保健知識平均得分有進步，前測平均得分10.82</w:t>
      </w:r>
      <w:r w:rsidRPr="00EC6AED">
        <w:rPr>
          <w:rFonts w:hAnsi="標楷體"/>
          <w:color w:val="auto"/>
        </w:rPr>
        <w:t>(</w:t>
      </w:r>
      <w:r w:rsidRPr="00EC6AED">
        <w:rPr>
          <w:rFonts w:hAnsi="標楷體" w:hint="eastAsia"/>
          <w:color w:val="auto"/>
        </w:rPr>
        <w:t>±1.52</w:t>
      </w:r>
      <w:r w:rsidRPr="00EC6AED">
        <w:rPr>
          <w:rFonts w:hAnsi="標楷體"/>
          <w:color w:val="auto"/>
        </w:rPr>
        <w:t>)</w:t>
      </w:r>
      <w:r w:rsidRPr="00EC6AED">
        <w:rPr>
          <w:rFonts w:hAnsi="標楷體" w:hint="eastAsia"/>
          <w:color w:val="auto"/>
        </w:rPr>
        <w:t>，後測平均得分11.95</w:t>
      </w:r>
      <w:r w:rsidRPr="00EC6AED">
        <w:rPr>
          <w:rFonts w:hAnsi="標楷體"/>
          <w:color w:val="auto"/>
        </w:rPr>
        <w:t>(</w:t>
      </w:r>
      <w:r w:rsidRPr="00EC6AED">
        <w:rPr>
          <w:rFonts w:hAnsi="標楷體" w:hint="eastAsia"/>
          <w:color w:val="auto"/>
        </w:rPr>
        <w:t>±0.33</w:t>
      </w:r>
      <w:r w:rsidRPr="00EC6AED">
        <w:rPr>
          <w:rFonts w:hAnsi="標楷體"/>
          <w:color w:val="auto"/>
        </w:rPr>
        <w:t>)</w:t>
      </w:r>
      <w:r w:rsidRPr="00EC6AED">
        <w:rPr>
          <w:rFonts w:hAnsi="標楷體" w:hint="eastAsia"/>
          <w:color w:val="auto"/>
        </w:rPr>
        <w:t>，且達顯著差異(t=-7.21，P＜.000)</w:t>
      </w:r>
      <w:r w:rsidRPr="00EC6AED">
        <w:rPr>
          <w:rFonts w:hAnsi="標楷體"/>
          <w:color w:val="auto"/>
        </w:rPr>
        <w:t>，</w:t>
      </w:r>
      <w:r w:rsidRPr="00EC6AED">
        <w:rPr>
          <w:rFonts w:hAnsi="標楷體" w:hint="eastAsia"/>
          <w:color w:val="auto"/>
        </w:rPr>
        <w:t>顯示研究對象在視力教育介入後知識有顯著提升。</w:t>
      </w:r>
    </w:p>
    <w:p w:rsidR="00FE5138" w:rsidRPr="00EC6AED" w:rsidRDefault="00FE5138" w:rsidP="00FE5138">
      <w:pPr>
        <w:spacing w:line="360" w:lineRule="auto"/>
        <w:rPr>
          <w:rFonts w:ascii="標楷體" w:eastAsia="標楷體" w:hAnsi="標楷體"/>
          <w:b/>
          <w:szCs w:val="24"/>
        </w:rPr>
      </w:pPr>
      <w:r w:rsidRPr="00EC6AED">
        <w:rPr>
          <w:rFonts w:ascii="標楷體" w:eastAsia="標楷體" w:hAnsi="標楷體" w:hint="eastAsia"/>
          <w:b/>
          <w:szCs w:val="24"/>
        </w:rPr>
        <w:t>(三)規律用眼3010達成情形</w:t>
      </w:r>
    </w:p>
    <w:p w:rsidR="00FE5138" w:rsidRPr="00EC6AED" w:rsidRDefault="00FE5138" w:rsidP="00FE5138">
      <w:pPr>
        <w:spacing w:beforeLines="50" w:before="120" w:afterLines="50" w:after="120" w:line="360" w:lineRule="auto"/>
        <w:ind w:firstLine="480"/>
        <w:rPr>
          <w:rFonts w:ascii="標楷體" w:eastAsia="標楷體" w:hAnsi="標楷體"/>
          <w:szCs w:val="24"/>
        </w:rPr>
      </w:pPr>
      <w:r w:rsidRPr="00EC6AED">
        <w:rPr>
          <w:rFonts w:ascii="標楷體" w:eastAsia="標楷體" w:hAnsi="標楷體" w:cs="標楷體" w:hint="eastAsia"/>
          <w:kern w:val="0"/>
          <w:szCs w:val="24"/>
        </w:rPr>
        <w:t>規律用眼3010係指護眼行動中有做到近距離用眼如閱讀寫字、注視3C螢幕時，都可以自我控制在每30分鐘內必間歇休息10分鐘。其計分方式「看書或寫作業時，會做到30分休息10分」、「看電視時，會做到30分休息10分」、「使</w:t>
      </w:r>
      <w:r w:rsidRPr="00EC6AED">
        <w:rPr>
          <w:rFonts w:ascii="標楷體" w:eastAsia="標楷體" w:hAnsi="標楷體" w:cs="標楷體" w:hint="eastAsia"/>
          <w:kern w:val="0"/>
          <w:szCs w:val="24"/>
        </w:rPr>
        <w:lastRenderedPageBreak/>
        <w:t>用3C產品，會做到30分休息10分」等項，勾選「5天」給1分，其餘給0分</w:t>
      </w:r>
      <w:r>
        <w:rPr>
          <w:rFonts w:ascii="標楷體" w:eastAsia="標楷體" w:hAnsi="標楷體" w:cs="標楷體" w:hint="eastAsia"/>
          <w:kern w:val="0"/>
          <w:szCs w:val="24"/>
        </w:rPr>
        <w:t>。總分3分。</w:t>
      </w:r>
    </w:p>
    <w:p w:rsidR="00FE5138" w:rsidRPr="00EC6AED" w:rsidRDefault="00FE5138" w:rsidP="00FE5138">
      <w:pPr>
        <w:spacing w:beforeLines="50" w:before="120" w:afterLines="50" w:after="120" w:line="360" w:lineRule="auto"/>
        <w:rPr>
          <w:rFonts w:ascii="標楷體" w:eastAsia="標楷體" w:hAnsi="標楷體"/>
          <w:szCs w:val="24"/>
        </w:rPr>
      </w:pPr>
      <w:r w:rsidRPr="00EC6AED">
        <w:rPr>
          <w:rFonts w:ascii="標楷體" w:eastAsia="標楷體" w:hAnsi="標楷體" w:hint="eastAsia"/>
          <w:szCs w:val="24"/>
        </w:rPr>
        <w:t>【表4-3】規律用眼3010前後測t檢定結果比較            (n=100)</w:t>
      </w:r>
    </w:p>
    <w:tbl>
      <w:tblPr>
        <w:tblW w:w="9371" w:type="dxa"/>
        <w:tblInd w:w="13" w:type="dxa"/>
        <w:tblLayout w:type="fixed"/>
        <w:tblCellMar>
          <w:left w:w="28" w:type="dxa"/>
          <w:right w:w="28" w:type="dxa"/>
        </w:tblCellMar>
        <w:tblLook w:val="04A0" w:firstRow="1" w:lastRow="0" w:firstColumn="1" w:lastColumn="0" w:noHBand="0" w:noVBand="1"/>
      </w:tblPr>
      <w:tblGrid>
        <w:gridCol w:w="4410"/>
        <w:gridCol w:w="815"/>
        <w:gridCol w:w="815"/>
        <w:gridCol w:w="815"/>
        <w:gridCol w:w="815"/>
        <w:gridCol w:w="992"/>
        <w:gridCol w:w="709"/>
      </w:tblGrid>
      <w:tr w:rsidR="00FE5138" w:rsidRPr="00EC6AED" w:rsidTr="000C7EA4">
        <w:trPr>
          <w:trHeight w:val="336"/>
        </w:trPr>
        <w:tc>
          <w:tcPr>
            <w:tcW w:w="4410" w:type="dxa"/>
            <w:vMerge w:val="restart"/>
            <w:tcBorders>
              <w:top w:val="single" w:sz="4" w:space="0" w:color="auto"/>
            </w:tcBorders>
            <w:shd w:val="clear" w:color="auto" w:fill="auto"/>
            <w:noWrap/>
            <w:vAlign w:val="center"/>
            <w:hideMark/>
          </w:tcPr>
          <w:p w:rsidR="00FE5138" w:rsidRPr="00EC6AED" w:rsidRDefault="00FE5138" w:rsidP="000C7EA4">
            <w:pPr>
              <w:rPr>
                <w:rFonts w:ascii="標楷體" w:eastAsia="標楷體" w:hAnsi="標楷體" w:cs="新細明體"/>
                <w:b/>
                <w:kern w:val="0"/>
                <w:szCs w:val="24"/>
              </w:rPr>
            </w:pPr>
            <w:r w:rsidRPr="00EC6AED">
              <w:rPr>
                <w:rFonts w:ascii="標楷體" w:eastAsia="標楷體" w:hAnsi="標楷體" w:cs="新細明體" w:hint="eastAsia"/>
                <w:b/>
                <w:kern w:val="0"/>
                <w:szCs w:val="24"/>
              </w:rPr>
              <w:t>規律用眼行為變項</w:t>
            </w:r>
          </w:p>
        </w:tc>
        <w:tc>
          <w:tcPr>
            <w:tcW w:w="1630" w:type="dxa"/>
            <w:gridSpan w:val="2"/>
            <w:tcBorders>
              <w:top w:val="single" w:sz="4" w:space="0" w:color="auto"/>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u w:val="single"/>
              </w:rPr>
            </w:pPr>
            <w:r w:rsidRPr="00EC6AED">
              <w:rPr>
                <w:rFonts w:ascii="標楷體" w:eastAsia="標楷體" w:hAnsi="標楷體" w:cs="新細明體" w:hint="eastAsia"/>
                <w:b/>
                <w:kern w:val="0"/>
                <w:szCs w:val="24"/>
                <w:u w:val="single"/>
              </w:rPr>
              <w:t>前       測</w:t>
            </w:r>
          </w:p>
        </w:tc>
        <w:tc>
          <w:tcPr>
            <w:tcW w:w="1630" w:type="dxa"/>
            <w:gridSpan w:val="2"/>
            <w:tcBorders>
              <w:top w:val="single" w:sz="4" w:space="0" w:color="auto"/>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u w:val="single"/>
              </w:rPr>
            </w:pPr>
            <w:r w:rsidRPr="00EC6AED">
              <w:rPr>
                <w:rFonts w:ascii="標楷體" w:eastAsia="標楷體" w:hAnsi="標楷體" w:cs="新細明體" w:hint="eastAsia"/>
                <w:b/>
                <w:kern w:val="0"/>
                <w:szCs w:val="24"/>
                <w:u w:val="single"/>
              </w:rPr>
              <w:t>後       測</w:t>
            </w:r>
          </w:p>
        </w:tc>
        <w:tc>
          <w:tcPr>
            <w:tcW w:w="992" w:type="dxa"/>
            <w:vMerge w:val="restart"/>
            <w:tcBorders>
              <w:top w:val="single" w:sz="4" w:space="0" w:color="auto"/>
            </w:tcBorders>
            <w:shd w:val="clear" w:color="auto" w:fill="auto"/>
            <w:noWrap/>
            <w:vAlign w:val="center"/>
            <w:hideMark/>
          </w:tcPr>
          <w:p w:rsidR="00FE5138" w:rsidRPr="00EC6AED" w:rsidRDefault="00FE5138" w:rsidP="000C7EA4">
            <w:pPr>
              <w:widowControl/>
              <w:jc w:val="center"/>
              <w:rPr>
                <w:rFonts w:ascii="標楷體" w:eastAsia="標楷體" w:hAnsi="標楷體" w:cs="Arial"/>
                <w:b/>
                <w:i/>
                <w:kern w:val="0"/>
                <w:szCs w:val="24"/>
              </w:rPr>
            </w:pPr>
            <w:r w:rsidRPr="00EC6AED">
              <w:rPr>
                <w:rFonts w:ascii="標楷體" w:eastAsia="標楷體" w:hAnsi="標楷體" w:cs="Arial"/>
                <w:b/>
                <w:i/>
                <w:kern w:val="0"/>
                <w:szCs w:val="24"/>
              </w:rPr>
              <w:t>t</w:t>
            </w:r>
            <w:r w:rsidRPr="00EC6AED">
              <w:rPr>
                <w:rFonts w:ascii="標楷體" w:eastAsia="標楷體" w:hAnsi="標楷體" w:cs="Arial" w:hint="eastAsia"/>
                <w:b/>
                <w:i/>
                <w:kern w:val="0"/>
                <w:szCs w:val="24"/>
              </w:rPr>
              <w:t>值</w:t>
            </w:r>
          </w:p>
        </w:tc>
        <w:tc>
          <w:tcPr>
            <w:tcW w:w="709" w:type="dxa"/>
            <w:vMerge w:val="restart"/>
            <w:tcBorders>
              <w:top w:val="single" w:sz="4" w:space="0" w:color="auto"/>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i/>
                <w:kern w:val="0"/>
                <w:szCs w:val="24"/>
              </w:rPr>
            </w:pPr>
            <w:r w:rsidRPr="00EC6AED">
              <w:rPr>
                <w:rFonts w:ascii="標楷體" w:eastAsia="標楷體" w:hAnsi="標楷體" w:cs="新細明體" w:hint="eastAsia"/>
                <w:b/>
                <w:i/>
                <w:kern w:val="0"/>
                <w:szCs w:val="24"/>
              </w:rPr>
              <w:t>P值</w:t>
            </w:r>
          </w:p>
        </w:tc>
      </w:tr>
      <w:tr w:rsidR="00FE5138" w:rsidRPr="00EC6AED" w:rsidTr="000C7EA4">
        <w:trPr>
          <w:trHeight w:val="336"/>
        </w:trPr>
        <w:tc>
          <w:tcPr>
            <w:tcW w:w="4410" w:type="dxa"/>
            <w:vMerge/>
            <w:tcBorders>
              <w:bottom w:val="single" w:sz="4" w:space="0" w:color="auto"/>
            </w:tcBorders>
            <w:shd w:val="clear" w:color="auto" w:fill="auto"/>
            <w:noWrap/>
            <w:vAlign w:val="center"/>
            <w:hideMark/>
          </w:tcPr>
          <w:p w:rsidR="00FE5138" w:rsidRPr="00EC6AED" w:rsidRDefault="00FE5138" w:rsidP="000C7EA4">
            <w:pPr>
              <w:widowControl/>
              <w:rPr>
                <w:rFonts w:ascii="標楷體" w:eastAsia="標楷體" w:hAnsi="標楷體" w:cs="新細明體"/>
                <w:kern w:val="0"/>
                <w:szCs w:val="24"/>
              </w:rPr>
            </w:pPr>
          </w:p>
        </w:tc>
        <w:tc>
          <w:tcPr>
            <w:tcW w:w="815" w:type="dxa"/>
            <w:tcBorders>
              <w:bottom w:val="single" w:sz="4" w:space="0" w:color="auto"/>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rPr>
            </w:pPr>
            <w:r w:rsidRPr="00EC6AED">
              <w:rPr>
                <w:rFonts w:ascii="標楷體" w:eastAsia="標楷體" w:hAnsi="標楷體" w:cs="新細明體" w:hint="eastAsia"/>
                <w:b/>
                <w:kern w:val="0"/>
                <w:szCs w:val="24"/>
              </w:rPr>
              <w:t>平均數</w:t>
            </w:r>
          </w:p>
        </w:tc>
        <w:tc>
          <w:tcPr>
            <w:tcW w:w="815" w:type="dxa"/>
            <w:tcBorders>
              <w:bottom w:val="single" w:sz="4" w:space="0" w:color="auto"/>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rPr>
            </w:pPr>
            <w:r w:rsidRPr="00EC6AED">
              <w:rPr>
                <w:rFonts w:ascii="標楷體" w:eastAsia="標楷體" w:hAnsi="標楷體" w:cs="新細明體" w:hint="eastAsia"/>
                <w:b/>
                <w:kern w:val="0"/>
                <w:szCs w:val="24"/>
              </w:rPr>
              <w:t>標準差</w:t>
            </w:r>
          </w:p>
        </w:tc>
        <w:tc>
          <w:tcPr>
            <w:tcW w:w="815" w:type="dxa"/>
            <w:tcBorders>
              <w:bottom w:val="single" w:sz="4" w:space="0" w:color="auto"/>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rPr>
            </w:pPr>
            <w:r w:rsidRPr="00EC6AED">
              <w:rPr>
                <w:rFonts w:ascii="標楷體" w:eastAsia="標楷體" w:hAnsi="標楷體" w:cs="新細明體" w:hint="eastAsia"/>
                <w:b/>
                <w:kern w:val="0"/>
                <w:szCs w:val="24"/>
              </w:rPr>
              <w:t>平均數</w:t>
            </w:r>
          </w:p>
        </w:tc>
        <w:tc>
          <w:tcPr>
            <w:tcW w:w="815" w:type="dxa"/>
            <w:tcBorders>
              <w:bottom w:val="single" w:sz="4" w:space="0" w:color="auto"/>
            </w:tcBorders>
            <w:shd w:val="clear" w:color="auto" w:fill="auto"/>
            <w:noWrap/>
            <w:vAlign w:val="center"/>
            <w:hideMark/>
          </w:tcPr>
          <w:p w:rsidR="00FE5138" w:rsidRPr="00EC6AED" w:rsidRDefault="00FE5138" w:rsidP="000C7EA4">
            <w:pPr>
              <w:widowControl/>
              <w:jc w:val="center"/>
              <w:rPr>
                <w:rFonts w:ascii="標楷體" w:eastAsia="標楷體" w:hAnsi="標楷體" w:cs="新細明體"/>
                <w:b/>
                <w:kern w:val="0"/>
                <w:szCs w:val="24"/>
              </w:rPr>
            </w:pPr>
            <w:r w:rsidRPr="00EC6AED">
              <w:rPr>
                <w:rFonts w:ascii="標楷體" w:eastAsia="標楷體" w:hAnsi="標楷體" w:cs="新細明體" w:hint="eastAsia"/>
                <w:b/>
                <w:kern w:val="0"/>
                <w:szCs w:val="24"/>
              </w:rPr>
              <w:t>標準差</w:t>
            </w:r>
          </w:p>
        </w:tc>
        <w:tc>
          <w:tcPr>
            <w:tcW w:w="992" w:type="dxa"/>
            <w:vMerge/>
            <w:tcBorders>
              <w:bottom w:val="single" w:sz="4" w:space="0" w:color="auto"/>
            </w:tcBorders>
            <w:shd w:val="clear" w:color="auto" w:fill="auto"/>
            <w:noWrap/>
            <w:vAlign w:val="bottom"/>
            <w:hideMark/>
          </w:tcPr>
          <w:p w:rsidR="00FE5138" w:rsidRPr="00EC6AED" w:rsidRDefault="00FE5138" w:rsidP="000C7EA4">
            <w:pPr>
              <w:widowControl/>
              <w:jc w:val="center"/>
              <w:rPr>
                <w:rFonts w:ascii="標楷體" w:eastAsia="標楷體" w:hAnsi="標楷體" w:cs="Arial"/>
                <w:kern w:val="0"/>
                <w:szCs w:val="24"/>
              </w:rPr>
            </w:pPr>
          </w:p>
        </w:tc>
        <w:tc>
          <w:tcPr>
            <w:tcW w:w="709" w:type="dxa"/>
            <w:vMerge/>
            <w:tcBorders>
              <w:bottom w:val="single" w:sz="4" w:space="0" w:color="auto"/>
            </w:tcBorders>
            <w:shd w:val="clear" w:color="auto" w:fill="auto"/>
            <w:noWrap/>
            <w:vAlign w:val="center"/>
            <w:hideMark/>
          </w:tcPr>
          <w:p w:rsidR="00FE5138" w:rsidRPr="00EC6AED" w:rsidRDefault="00FE5138" w:rsidP="000C7EA4">
            <w:pPr>
              <w:widowControl/>
              <w:jc w:val="center"/>
              <w:rPr>
                <w:rFonts w:ascii="標楷體" w:eastAsia="標楷體" w:hAnsi="標楷體" w:cs="新細明體"/>
                <w:kern w:val="0"/>
                <w:szCs w:val="24"/>
              </w:rPr>
            </w:pPr>
          </w:p>
        </w:tc>
      </w:tr>
      <w:tr w:rsidR="00FE5138" w:rsidRPr="00EC6AED" w:rsidTr="000C7EA4">
        <w:trPr>
          <w:trHeight w:val="336"/>
        </w:trPr>
        <w:tc>
          <w:tcPr>
            <w:tcW w:w="4410" w:type="dxa"/>
            <w:tcBorders>
              <w:top w:val="single" w:sz="4" w:space="0" w:color="auto"/>
            </w:tcBorders>
            <w:shd w:val="clear" w:color="auto" w:fill="auto"/>
            <w:noWrap/>
            <w:vAlign w:val="center"/>
            <w:hideMark/>
          </w:tcPr>
          <w:p w:rsidR="00FE5138" w:rsidRPr="00EC6AED" w:rsidRDefault="00FE5138" w:rsidP="000C7EA4">
            <w:pPr>
              <w:widowControl/>
              <w:rPr>
                <w:rFonts w:ascii="標楷體" w:eastAsia="標楷體" w:hAnsi="標楷體" w:cs="新細明體"/>
                <w:kern w:val="0"/>
                <w:szCs w:val="24"/>
              </w:rPr>
            </w:pPr>
            <w:r w:rsidRPr="00EC6AED">
              <w:rPr>
                <w:rFonts w:ascii="標楷體" w:eastAsia="標楷體" w:hAnsi="標楷體" w:cs="新細明體" w:hint="eastAsia"/>
                <w:kern w:val="0"/>
                <w:szCs w:val="24"/>
              </w:rPr>
              <w:t>看書或寫作業時，會做到30分休息10分</w:t>
            </w:r>
          </w:p>
        </w:tc>
        <w:tc>
          <w:tcPr>
            <w:tcW w:w="815" w:type="dxa"/>
            <w:tcBorders>
              <w:top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.37</w:t>
            </w:r>
          </w:p>
        </w:tc>
        <w:tc>
          <w:tcPr>
            <w:tcW w:w="815" w:type="dxa"/>
            <w:tcBorders>
              <w:top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.49</w:t>
            </w:r>
          </w:p>
        </w:tc>
        <w:tc>
          <w:tcPr>
            <w:tcW w:w="815" w:type="dxa"/>
            <w:tcBorders>
              <w:top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.84</w:t>
            </w:r>
          </w:p>
        </w:tc>
        <w:tc>
          <w:tcPr>
            <w:tcW w:w="815" w:type="dxa"/>
            <w:tcBorders>
              <w:top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.37</w:t>
            </w:r>
          </w:p>
        </w:tc>
        <w:tc>
          <w:tcPr>
            <w:tcW w:w="992" w:type="dxa"/>
            <w:tcBorders>
              <w:top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-7.91</w:t>
            </w:r>
            <w:r w:rsidRPr="00EC6AED">
              <w:rPr>
                <w:rFonts w:ascii="標楷體" w:eastAsia="標楷體" w:hAnsi="標楷體" w:cs="新細明體" w:hint="eastAsia"/>
                <w:kern w:val="0"/>
                <w:szCs w:val="24"/>
                <w:vertAlign w:val="superscript"/>
              </w:rPr>
              <w:t>***</w:t>
            </w:r>
          </w:p>
        </w:tc>
        <w:tc>
          <w:tcPr>
            <w:tcW w:w="709" w:type="dxa"/>
            <w:tcBorders>
              <w:top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r w:rsidR="00FE5138" w:rsidRPr="00EC6AED" w:rsidTr="000C7EA4">
        <w:trPr>
          <w:trHeight w:val="348"/>
        </w:trPr>
        <w:tc>
          <w:tcPr>
            <w:tcW w:w="4410" w:type="dxa"/>
            <w:shd w:val="clear" w:color="auto" w:fill="auto"/>
            <w:noWrap/>
            <w:vAlign w:val="center"/>
            <w:hideMark/>
          </w:tcPr>
          <w:p w:rsidR="00FE5138" w:rsidRPr="00EC6AED" w:rsidRDefault="00FE5138" w:rsidP="000C7EA4">
            <w:pPr>
              <w:widowControl/>
              <w:rPr>
                <w:rFonts w:ascii="標楷體" w:eastAsia="標楷體" w:hAnsi="標楷體" w:cs="新細明體"/>
                <w:kern w:val="0"/>
                <w:szCs w:val="24"/>
              </w:rPr>
            </w:pPr>
            <w:r w:rsidRPr="00EC6AED">
              <w:rPr>
                <w:rFonts w:ascii="標楷體" w:eastAsia="標楷體" w:hAnsi="標楷體" w:cs="新細明體" w:hint="eastAsia"/>
                <w:kern w:val="0"/>
                <w:szCs w:val="24"/>
              </w:rPr>
              <w:t>看電視時會做到30分休息10分</w:t>
            </w:r>
          </w:p>
        </w:tc>
        <w:tc>
          <w:tcPr>
            <w:tcW w:w="815"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.26</w:t>
            </w:r>
          </w:p>
        </w:tc>
        <w:tc>
          <w:tcPr>
            <w:tcW w:w="815"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.44</w:t>
            </w:r>
          </w:p>
        </w:tc>
        <w:tc>
          <w:tcPr>
            <w:tcW w:w="815"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.80</w:t>
            </w:r>
          </w:p>
        </w:tc>
        <w:tc>
          <w:tcPr>
            <w:tcW w:w="815"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.40</w:t>
            </w:r>
          </w:p>
        </w:tc>
        <w:tc>
          <w:tcPr>
            <w:tcW w:w="992"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-9.38</w:t>
            </w:r>
            <w:r w:rsidRPr="00EC6AED">
              <w:rPr>
                <w:rFonts w:ascii="標楷體" w:eastAsia="標楷體" w:hAnsi="標楷體" w:cs="新細明體" w:hint="eastAsia"/>
                <w:kern w:val="0"/>
                <w:szCs w:val="24"/>
                <w:vertAlign w:val="superscript"/>
              </w:rPr>
              <w:t>***</w:t>
            </w:r>
          </w:p>
        </w:tc>
        <w:tc>
          <w:tcPr>
            <w:tcW w:w="709"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r w:rsidR="00FE5138" w:rsidRPr="00EC6AED" w:rsidTr="000C7EA4">
        <w:trPr>
          <w:trHeight w:val="324"/>
        </w:trPr>
        <w:tc>
          <w:tcPr>
            <w:tcW w:w="4410" w:type="dxa"/>
            <w:shd w:val="clear" w:color="auto" w:fill="auto"/>
            <w:noWrap/>
            <w:vAlign w:val="center"/>
            <w:hideMark/>
          </w:tcPr>
          <w:p w:rsidR="00FE5138" w:rsidRPr="00EC6AED" w:rsidRDefault="00FE5138" w:rsidP="000C7EA4">
            <w:pPr>
              <w:widowControl/>
              <w:rPr>
                <w:rFonts w:ascii="標楷體" w:eastAsia="標楷體" w:hAnsi="標楷體" w:cs="新細明體"/>
                <w:kern w:val="0"/>
                <w:szCs w:val="24"/>
              </w:rPr>
            </w:pPr>
            <w:r w:rsidRPr="00EC6AED">
              <w:rPr>
                <w:rFonts w:ascii="標楷體" w:eastAsia="標楷體" w:hAnsi="標楷體" w:cs="新細明體" w:hint="eastAsia"/>
                <w:kern w:val="0"/>
                <w:szCs w:val="24"/>
              </w:rPr>
              <w:t>使用3C產品會做到30分休息10分</w:t>
            </w:r>
          </w:p>
        </w:tc>
        <w:tc>
          <w:tcPr>
            <w:tcW w:w="815"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.21</w:t>
            </w:r>
          </w:p>
        </w:tc>
        <w:tc>
          <w:tcPr>
            <w:tcW w:w="815"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.41</w:t>
            </w:r>
          </w:p>
        </w:tc>
        <w:tc>
          <w:tcPr>
            <w:tcW w:w="815"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.80</w:t>
            </w:r>
          </w:p>
        </w:tc>
        <w:tc>
          <w:tcPr>
            <w:tcW w:w="815"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.40</w:t>
            </w:r>
          </w:p>
        </w:tc>
        <w:tc>
          <w:tcPr>
            <w:tcW w:w="992"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-10.35</w:t>
            </w:r>
            <w:r w:rsidRPr="00EC6AED">
              <w:rPr>
                <w:rFonts w:ascii="標楷體" w:eastAsia="標楷體" w:hAnsi="標楷體" w:cs="新細明體" w:hint="eastAsia"/>
                <w:kern w:val="0"/>
                <w:szCs w:val="24"/>
                <w:vertAlign w:val="superscript"/>
              </w:rPr>
              <w:t>***</w:t>
            </w:r>
          </w:p>
        </w:tc>
        <w:tc>
          <w:tcPr>
            <w:tcW w:w="709" w:type="dxa"/>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r w:rsidR="00FE5138" w:rsidRPr="00EC6AED" w:rsidTr="000C7EA4">
        <w:trPr>
          <w:trHeight w:val="336"/>
        </w:trPr>
        <w:tc>
          <w:tcPr>
            <w:tcW w:w="4410" w:type="dxa"/>
            <w:tcBorders>
              <w:bottom w:val="single" w:sz="4" w:space="0" w:color="auto"/>
            </w:tcBorders>
            <w:shd w:val="clear" w:color="auto" w:fill="auto"/>
            <w:noWrap/>
            <w:vAlign w:val="center"/>
            <w:hideMark/>
          </w:tcPr>
          <w:p w:rsidR="00FE5138" w:rsidRPr="00EC6AED" w:rsidRDefault="00FE5138" w:rsidP="000C7EA4">
            <w:pPr>
              <w:widowControl/>
              <w:rPr>
                <w:rFonts w:ascii="標楷體" w:eastAsia="標楷體" w:hAnsi="標楷體" w:cs="新細明體"/>
                <w:kern w:val="0"/>
                <w:szCs w:val="24"/>
              </w:rPr>
            </w:pPr>
            <w:r w:rsidRPr="00EC6AED">
              <w:rPr>
                <w:rFonts w:ascii="標楷體" w:eastAsia="標楷體" w:hAnsi="標楷體" w:cs="新細明體" w:hint="eastAsia"/>
                <w:kern w:val="0"/>
                <w:szCs w:val="24"/>
              </w:rPr>
              <w:t>規律用眼行為總分</w:t>
            </w:r>
          </w:p>
        </w:tc>
        <w:tc>
          <w:tcPr>
            <w:tcW w:w="815" w:type="dxa"/>
            <w:tcBorders>
              <w:bottom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.84</w:t>
            </w:r>
          </w:p>
        </w:tc>
        <w:tc>
          <w:tcPr>
            <w:tcW w:w="815" w:type="dxa"/>
            <w:tcBorders>
              <w:bottom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1.05</w:t>
            </w:r>
          </w:p>
        </w:tc>
        <w:tc>
          <w:tcPr>
            <w:tcW w:w="815" w:type="dxa"/>
            <w:tcBorders>
              <w:bottom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2.44</w:t>
            </w:r>
          </w:p>
        </w:tc>
        <w:tc>
          <w:tcPr>
            <w:tcW w:w="815" w:type="dxa"/>
            <w:tcBorders>
              <w:bottom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.88</w:t>
            </w:r>
          </w:p>
        </w:tc>
        <w:tc>
          <w:tcPr>
            <w:tcW w:w="992" w:type="dxa"/>
            <w:tcBorders>
              <w:bottom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-12.28</w:t>
            </w:r>
            <w:r w:rsidRPr="00EC6AED">
              <w:rPr>
                <w:rFonts w:ascii="標楷體" w:eastAsia="標楷體" w:hAnsi="標楷體" w:cs="新細明體" w:hint="eastAsia"/>
                <w:kern w:val="0"/>
                <w:szCs w:val="24"/>
                <w:vertAlign w:val="superscript"/>
              </w:rPr>
              <w:t>***</w:t>
            </w:r>
          </w:p>
        </w:tc>
        <w:tc>
          <w:tcPr>
            <w:tcW w:w="709" w:type="dxa"/>
            <w:tcBorders>
              <w:bottom w:val="single" w:sz="4" w:space="0" w:color="auto"/>
            </w:tcBorders>
            <w:shd w:val="clear" w:color="auto" w:fill="auto"/>
            <w:noWrap/>
            <w:hideMark/>
          </w:tcPr>
          <w:p w:rsidR="00FE5138" w:rsidRPr="00EC6AED" w:rsidRDefault="00FE5138" w:rsidP="000C7EA4">
            <w:pPr>
              <w:widowControl/>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bl>
    <w:p w:rsidR="00FE5138" w:rsidRPr="00EC6AED" w:rsidRDefault="00FE5138" w:rsidP="00FE5138">
      <w:pPr>
        <w:spacing w:beforeLines="50" w:before="120" w:afterLines="50" w:after="120"/>
        <w:rPr>
          <w:rFonts w:ascii="標楷體" w:eastAsia="標楷體" w:hAnsi="標楷體"/>
          <w:b/>
          <w:szCs w:val="24"/>
        </w:rPr>
      </w:pPr>
      <w:r w:rsidRPr="00EC6AED">
        <w:rPr>
          <w:rFonts w:ascii="標楷體" w:eastAsia="標楷體" w:hAnsi="標楷體" w:hint="eastAsia"/>
        </w:rPr>
        <w:t>*P＜.05；**P＜.01；***P＜.001</w:t>
      </w:r>
    </w:p>
    <w:p w:rsidR="00FE5138" w:rsidRPr="00EC6AED" w:rsidRDefault="00FE5138" w:rsidP="00FE5138">
      <w:pPr>
        <w:spacing w:beforeLines="50" w:before="120" w:afterLines="50" w:after="120" w:line="360" w:lineRule="auto"/>
        <w:ind w:firstLine="480"/>
        <w:rPr>
          <w:rFonts w:ascii="標楷體" w:eastAsia="標楷體" w:hAnsi="標楷體" w:cs="標楷體"/>
          <w:kern w:val="0"/>
          <w:szCs w:val="24"/>
        </w:rPr>
      </w:pPr>
      <w:r w:rsidRPr="00EC6AED">
        <w:rPr>
          <w:rFonts w:ascii="標楷體" w:eastAsia="標楷體" w:hAnsi="標楷體" w:cs="標楷體" w:hint="eastAsia"/>
          <w:kern w:val="0"/>
          <w:szCs w:val="24"/>
        </w:rPr>
        <w:t>由表4-3結果可知：將視力保健之「規律用眼3010」</w:t>
      </w:r>
      <w:r w:rsidRPr="00EC6AED">
        <w:rPr>
          <w:rFonts w:ascii="標楷體" w:eastAsia="標楷體" w:hAnsi="標楷體" w:cs="標楷體"/>
          <w:kern w:val="0"/>
          <w:szCs w:val="24"/>
        </w:rPr>
        <w:t>融入教學課程之後，並</w:t>
      </w:r>
      <w:r w:rsidRPr="00EC6AED">
        <w:rPr>
          <w:rFonts w:ascii="標楷體" w:eastAsia="標楷體" w:hAnsi="標楷體" w:cs="標楷體" w:hint="eastAsia"/>
          <w:kern w:val="0"/>
          <w:szCs w:val="24"/>
        </w:rPr>
        <w:t>向老師宣導上課用眼時間控制在30分鐘</w:t>
      </w:r>
      <w:r w:rsidRPr="00EC6AED">
        <w:rPr>
          <w:rFonts w:ascii="標楷體" w:eastAsia="標楷體" w:hAnsi="標楷體" w:cs="標楷體"/>
          <w:kern w:val="0"/>
          <w:szCs w:val="24"/>
        </w:rPr>
        <w:t>，</w:t>
      </w:r>
      <w:r w:rsidRPr="00EC6AED">
        <w:rPr>
          <w:rFonts w:ascii="標楷體" w:eastAsia="標楷體" w:hAnsi="標楷體" w:cs="標楷體" w:hint="eastAsia"/>
          <w:kern w:val="0"/>
          <w:szCs w:val="24"/>
        </w:rPr>
        <w:t>因此</w:t>
      </w:r>
      <w:r w:rsidRPr="00EC6AED">
        <w:rPr>
          <w:rFonts w:ascii="標楷體" w:eastAsia="標楷體" w:hAnsi="標楷體" w:cs="標楷體"/>
          <w:kern w:val="0"/>
          <w:szCs w:val="24"/>
        </w:rPr>
        <w:t>學生在</w:t>
      </w:r>
      <w:r w:rsidRPr="00EC6AED">
        <w:rPr>
          <w:rFonts w:ascii="標楷體" w:eastAsia="標楷體" w:hAnsi="標楷體" w:cs="標楷體" w:hint="eastAsia"/>
          <w:kern w:val="0"/>
          <w:szCs w:val="24"/>
        </w:rPr>
        <w:t>規律用眼3010的</w:t>
      </w:r>
      <w:r w:rsidRPr="00EC6AED">
        <w:rPr>
          <w:rFonts w:ascii="標楷體" w:eastAsia="標楷體" w:hAnsi="標楷體" w:cs="標楷體"/>
          <w:kern w:val="0"/>
          <w:szCs w:val="24"/>
        </w:rPr>
        <w:t>行為上前後測比較，各項行為均有明顯提升，</w:t>
      </w:r>
      <w:r w:rsidRPr="00EC6AED">
        <w:rPr>
          <w:rFonts w:ascii="標楷體" w:eastAsia="標楷體" w:hAnsi="標楷體" w:cs="標楷體" w:hint="eastAsia"/>
          <w:kern w:val="0"/>
          <w:szCs w:val="24"/>
        </w:rPr>
        <w:t>前測平均得分0.84</w:t>
      </w:r>
      <w:r w:rsidRPr="00EC6AED">
        <w:rPr>
          <w:rFonts w:ascii="標楷體" w:eastAsia="標楷體" w:hAnsi="標楷體" w:cs="標楷體"/>
          <w:kern w:val="0"/>
          <w:szCs w:val="24"/>
        </w:rPr>
        <w:t>(</w:t>
      </w:r>
      <w:r w:rsidRPr="00EC6AED">
        <w:rPr>
          <w:rFonts w:ascii="標楷體" w:eastAsia="標楷體" w:hAnsi="標楷體" w:cs="標楷體" w:hint="eastAsia"/>
          <w:kern w:val="0"/>
          <w:szCs w:val="24"/>
        </w:rPr>
        <w:t>±1.05</w:t>
      </w:r>
      <w:r w:rsidRPr="00EC6AED">
        <w:rPr>
          <w:rFonts w:ascii="標楷體" w:eastAsia="標楷體" w:hAnsi="標楷體" w:cs="標楷體"/>
          <w:kern w:val="0"/>
          <w:szCs w:val="24"/>
        </w:rPr>
        <w:t>)</w:t>
      </w:r>
      <w:r w:rsidRPr="00EC6AED">
        <w:rPr>
          <w:rFonts w:ascii="標楷體" w:eastAsia="標楷體" w:hAnsi="標楷體" w:cs="標楷體" w:hint="eastAsia"/>
          <w:kern w:val="0"/>
          <w:szCs w:val="24"/>
        </w:rPr>
        <w:t>，後測平均得分2.44</w:t>
      </w:r>
      <w:r w:rsidRPr="00EC6AED">
        <w:rPr>
          <w:rFonts w:ascii="標楷體" w:eastAsia="標楷體" w:hAnsi="標楷體" w:cs="標楷體"/>
          <w:kern w:val="0"/>
          <w:szCs w:val="24"/>
        </w:rPr>
        <w:t>(</w:t>
      </w:r>
      <w:r w:rsidRPr="00EC6AED">
        <w:rPr>
          <w:rFonts w:ascii="標楷體" w:eastAsia="標楷體" w:hAnsi="標楷體" w:cs="標楷體" w:hint="eastAsia"/>
          <w:kern w:val="0"/>
          <w:szCs w:val="24"/>
        </w:rPr>
        <w:t>±0.88</w:t>
      </w:r>
      <w:r w:rsidRPr="00EC6AED">
        <w:rPr>
          <w:rFonts w:ascii="標楷體" w:eastAsia="標楷體" w:hAnsi="標楷體" w:cs="標楷體"/>
          <w:kern w:val="0"/>
          <w:szCs w:val="24"/>
        </w:rPr>
        <w:t>)</w:t>
      </w:r>
      <w:r w:rsidRPr="00EC6AED">
        <w:rPr>
          <w:rFonts w:ascii="標楷體" w:eastAsia="標楷體" w:hAnsi="標楷體" w:cs="標楷體" w:hint="eastAsia"/>
          <w:kern w:val="0"/>
          <w:szCs w:val="24"/>
        </w:rPr>
        <w:t>，且達顯著差異(t=-12.28，P＜.000)</w:t>
      </w:r>
      <w:r>
        <w:rPr>
          <w:rFonts w:ascii="標楷體" w:eastAsia="標楷體" w:hAnsi="標楷體" w:cs="標楷體"/>
          <w:kern w:val="0"/>
          <w:szCs w:val="24"/>
        </w:rPr>
        <w:t>，顯示學</w:t>
      </w:r>
      <w:r>
        <w:rPr>
          <w:rFonts w:ascii="標楷體" w:eastAsia="標楷體" w:hAnsi="標楷體" w:cs="標楷體" w:hint="eastAsia"/>
          <w:kern w:val="0"/>
          <w:szCs w:val="24"/>
        </w:rPr>
        <w:t>生</w:t>
      </w:r>
      <w:r w:rsidRPr="00EC6AED">
        <w:rPr>
          <w:rFonts w:ascii="標楷體" w:eastAsia="標楷體" w:hAnsi="標楷體" w:cs="標楷體"/>
          <w:kern w:val="0"/>
          <w:szCs w:val="24"/>
        </w:rPr>
        <w:t>願意學習及運用正確</w:t>
      </w:r>
      <w:r w:rsidRPr="00EC6AED">
        <w:rPr>
          <w:rFonts w:ascii="標楷體" w:eastAsia="標楷體" w:hAnsi="標楷體" w:cs="標楷體" w:hint="eastAsia"/>
          <w:kern w:val="0"/>
          <w:szCs w:val="24"/>
        </w:rPr>
        <w:t>的用眼</w:t>
      </w:r>
      <w:r w:rsidRPr="00EC6AED">
        <w:rPr>
          <w:rFonts w:ascii="標楷體" w:eastAsia="標楷體" w:hAnsi="標楷體" w:cs="標楷體"/>
          <w:kern w:val="0"/>
          <w:szCs w:val="24"/>
        </w:rPr>
        <w:t>方式。</w:t>
      </w:r>
    </w:p>
    <w:p w:rsidR="00FE5138" w:rsidRPr="00EC6AED" w:rsidRDefault="00FE5138" w:rsidP="00FE5138">
      <w:pPr>
        <w:spacing w:beforeLines="50" w:before="120" w:afterLines="50" w:after="120" w:line="360" w:lineRule="auto"/>
        <w:ind w:firstLine="480"/>
        <w:rPr>
          <w:rFonts w:ascii="標楷體" w:eastAsia="標楷體" w:hAnsi="標楷體" w:cs="標楷體"/>
          <w:kern w:val="0"/>
          <w:szCs w:val="24"/>
        </w:rPr>
      </w:pPr>
      <w:r w:rsidRPr="00EC6AED">
        <w:rPr>
          <w:rFonts w:ascii="標楷體" w:eastAsia="標楷體" w:hAnsi="標楷體" w:cs="標楷體" w:hint="eastAsia"/>
          <w:kern w:val="0"/>
          <w:szCs w:val="24"/>
        </w:rPr>
        <w:t>另外，再將規律用眼達成率區分為週間、週末，探討學生的用眼狀況是否皆有改善。</w:t>
      </w:r>
    </w:p>
    <w:p w:rsidR="00FE5138" w:rsidRPr="00384D7D" w:rsidRDefault="00FE5138" w:rsidP="00FE5138">
      <w:pPr>
        <w:spacing w:beforeLines="50" w:before="120" w:afterLines="50" w:after="120" w:line="360" w:lineRule="auto"/>
        <w:rPr>
          <w:rFonts w:ascii="標楷體" w:eastAsia="標楷體" w:hAnsi="標楷體"/>
          <w:szCs w:val="24"/>
        </w:rPr>
      </w:pPr>
      <w:r>
        <w:rPr>
          <w:rFonts w:ascii="標楷體" w:eastAsia="標楷體" w:hAnsi="標楷體" w:hint="eastAsia"/>
          <w:szCs w:val="24"/>
        </w:rPr>
        <w:t>【表4-4】</w:t>
      </w:r>
      <w:r w:rsidRPr="004518F5">
        <w:rPr>
          <w:rFonts w:ascii="標楷體" w:eastAsia="標楷體" w:hAnsi="標楷體" w:hint="eastAsia"/>
          <w:szCs w:val="24"/>
        </w:rPr>
        <w:t>受測學生之</w:t>
      </w:r>
      <w:r>
        <w:rPr>
          <w:rFonts w:ascii="標楷體" w:eastAsia="標楷體" w:hAnsi="標楷體" w:hint="eastAsia"/>
          <w:szCs w:val="24"/>
        </w:rPr>
        <w:t>週間規律用眼3010達成率</w:t>
      </w:r>
      <w:r w:rsidRPr="00384D7D">
        <w:rPr>
          <w:rFonts w:ascii="標楷體" w:eastAsia="標楷體" w:hAnsi="標楷體" w:hint="eastAsia"/>
          <w:szCs w:val="24"/>
        </w:rPr>
        <w:t>前後測結果比較</w:t>
      </w:r>
    </w:p>
    <w:tbl>
      <w:tblPr>
        <w:tblW w:w="4741" w:type="dxa"/>
        <w:jc w:val="center"/>
        <w:tblInd w:w="250" w:type="dxa"/>
        <w:tblBorders>
          <w:top w:val="single" w:sz="12" w:space="0" w:color="auto"/>
          <w:bottom w:val="single" w:sz="4" w:space="0" w:color="auto"/>
          <w:insideH w:val="single" w:sz="12" w:space="0" w:color="auto"/>
        </w:tblBorders>
        <w:tblLayout w:type="fixed"/>
        <w:tblLook w:val="04A0" w:firstRow="1" w:lastRow="0" w:firstColumn="1" w:lastColumn="0" w:noHBand="0" w:noVBand="1"/>
      </w:tblPr>
      <w:tblGrid>
        <w:gridCol w:w="2640"/>
        <w:gridCol w:w="973"/>
        <w:gridCol w:w="1128"/>
      </w:tblGrid>
      <w:tr w:rsidR="00FE5138" w:rsidRPr="00D946FF" w:rsidTr="000C7EA4">
        <w:trPr>
          <w:trHeight w:val="58"/>
          <w:jc w:val="center"/>
        </w:trPr>
        <w:tc>
          <w:tcPr>
            <w:tcW w:w="2640"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sidRPr="00D946FF">
              <w:rPr>
                <w:rFonts w:ascii="標楷體" w:eastAsia="標楷體" w:hAnsi="標楷體" w:hint="eastAsia"/>
                <w:b/>
                <w:szCs w:val="24"/>
              </w:rPr>
              <w:t>週間規律用眼3010</w:t>
            </w:r>
          </w:p>
        </w:tc>
        <w:tc>
          <w:tcPr>
            <w:tcW w:w="973"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sidRPr="00D946FF">
              <w:rPr>
                <w:rFonts w:ascii="標楷體" w:eastAsia="標楷體" w:hAnsi="標楷體" w:cs="夹发砰" w:hint="eastAsia"/>
                <w:b/>
                <w:kern w:val="0"/>
                <w:szCs w:val="24"/>
              </w:rPr>
              <w:t>個數</w:t>
            </w:r>
          </w:p>
        </w:tc>
        <w:tc>
          <w:tcPr>
            <w:tcW w:w="1128"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Pr>
                <w:rFonts w:ascii="標楷體" w:eastAsia="標楷體" w:hAnsi="標楷體" w:cs="夹发砰" w:hint="eastAsia"/>
                <w:b/>
                <w:kern w:val="0"/>
                <w:szCs w:val="24"/>
              </w:rPr>
              <w:t>百分比</w:t>
            </w:r>
          </w:p>
        </w:tc>
      </w:tr>
      <w:tr w:rsidR="00FE5138" w:rsidRPr="00D946FF" w:rsidTr="000C7EA4">
        <w:trPr>
          <w:trHeight w:val="58"/>
          <w:jc w:val="center"/>
        </w:trPr>
        <w:tc>
          <w:tcPr>
            <w:tcW w:w="2640"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前測</w:t>
            </w:r>
          </w:p>
          <w:p w:rsidR="00FE5138" w:rsidRPr="00D946FF" w:rsidRDefault="00FE5138" w:rsidP="000C7EA4">
            <w:pPr>
              <w:spacing w:line="400" w:lineRule="exact"/>
              <w:jc w:val="center"/>
              <w:rPr>
                <w:rFonts w:ascii="標楷體" w:eastAsia="標楷體" w:hAnsi="標楷體"/>
                <w:szCs w:val="24"/>
              </w:rPr>
            </w:pPr>
            <w:r w:rsidRPr="00D946FF">
              <w:rPr>
                <w:rFonts w:ascii="標楷體" w:eastAsia="標楷體" w:hAnsi="標楷體" w:cs="夹发砰" w:hint="eastAsia"/>
                <w:kern w:val="0"/>
                <w:szCs w:val="24"/>
              </w:rPr>
              <w:t>後測</w:t>
            </w:r>
          </w:p>
        </w:tc>
        <w:tc>
          <w:tcPr>
            <w:tcW w:w="973" w:type="dxa"/>
            <w:shd w:val="clear" w:color="auto" w:fill="auto"/>
            <w:vAlign w:val="center"/>
          </w:tcPr>
          <w:p w:rsidR="00FE5138" w:rsidRPr="00D946FF" w:rsidRDefault="00FE5138" w:rsidP="000C7EA4">
            <w:pPr>
              <w:widowControl/>
              <w:jc w:val="center"/>
              <w:rPr>
                <w:rFonts w:ascii="標楷體" w:eastAsia="標楷體" w:hAnsi="標楷體"/>
                <w:szCs w:val="24"/>
              </w:rPr>
            </w:pPr>
            <w:r>
              <w:rPr>
                <w:rFonts w:ascii="標楷體" w:eastAsia="標楷體" w:hAnsi="標楷體" w:hint="eastAsia"/>
                <w:szCs w:val="24"/>
              </w:rPr>
              <w:t>100</w:t>
            </w:r>
          </w:p>
          <w:p w:rsidR="00FE5138" w:rsidRPr="00D946FF" w:rsidRDefault="00FE5138" w:rsidP="000C7EA4">
            <w:pPr>
              <w:spacing w:line="400" w:lineRule="exact"/>
              <w:jc w:val="center"/>
              <w:rPr>
                <w:rFonts w:ascii="標楷體" w:eastAsia="標楷體" w:hAnsi="標楷體"/>
                <w:szCs w:val="24"/>
              </w:rPr>
            </w:pPr>
            <w:r w:rsidRPr="00D946FF">
              <w:rPr>
                <w:rFonts w:ascii="標楷體" w:eastAsia="標楷體" w:hAnsi="標楷體" w:hint="eastAsia"/>
                <w:szCs w:val="24"/>
              </w:rPr>
              <w:t>100</w:t>
            </w:r>
          </w:p>
        </w:tc>
        <w:tc>
          <w:tcPr>
            <w:tcW w:w="1128" w:type="dxa"/>
            <w:shd w:val="clear" w:color="auto" w:fill="auto"/>
            <w:vAlign w:val="center"/>
          </w:tcPr>
          <w:p w:rsidR="00FE5138" w:rsidRDefault="00FE5138" w:rsidP="000C7EA4">
            <w:pPr>
              <w:widowControl/>
              <w:spacing w:line="400" w:lineRule="exact"/>
              <w:jc w:val="center"/>
              <w:rPr>
                <w:rFonts w:ascii="標楷體" w:eastAsia="標楷體" w:hAnsi="標楷體" w:cs="夹发砰"/>
                <w:kern w:val="0"/>
                <w:szCs w:val="24"/>
              </w:rPr>
            </w:pPr>
            <w:r>
              <w:rPr>
                <w:rFonts w:ascii="標楷體" w:eastAsia="標楷體" w:hAnsi="標楷體" w:cs="夹发砰" w:hint="eastAsia"/>
                <w:kern w:val="0"/>
                <w:szCs w:val="24"/>
              </w:rPr>
              <w:t>27.67%</w:t>
            </w:r>
          </w:p>
          <w:p w:rsidR="00FE5138" w:rsidRPr="00D946FF" w:rsidRDefault="00FE5138" w:rsidP="000C7EA4">
            <w:pPr>
              <w:widowControl/>
              <w:spacing w:line="400" w:lineRule="exact"/>
              <w:jc w:val="center"/>
              <w:rPr>
                <w:rFonts w:ascii="標楷體" w:eastAsia="標楷體" w:hAnsi="標楷體" w:cs="夹发砰"/>
                <w:kern w:val="0"/>
                <w:szCs w:val="24"/>
              </w:rPr>
            </w:pPr>
            <w:r>
              <w:rPr>
                <w:rFonts w:ascii="標楷體" w:eastAsia="標楷體" w:hAnsi="標楷體" w:cs="夹发砰" w:hint="eastAsia"/>
                <w:kern w:val="0"/>
                <w:szCs w:val="24"/>
              </w:rPr>
              <w:t>81.33%</w:t>
            </w:r>
          </w:p>
        </w:tc>
      </w:tr>
    </w:tbl>
    <w:p w:rsidR="00FE5138" w:rsidRPr="00384D7D" w:rsidRDefault="00FE5138" w:rsidP="00FE5138">
      <w:pPr>
        <w:spacing w:beforeLines="50" w:before="120" w:line="360" w:lineRule="auto"/>
        <w:rPr>
          <w:rFonts w:ascii="標楷體" w:eastAsia="標楷體" w:hAnsi="標楷體"/>
          <w:szCs w:val="24"/>
        </w:rPr>
      </w:pPr>
      <w:r>
        <w:rPr>
          <w:rFonts w:ascii="標楷體" w:eastAsia="標楷體" w:hAnsi="標楷體" w:hint="eastAsia"/>
          <w:szCs w:val="24"/>
        </w:rPr>
        <w:t>【表4-5】</w:t>
      </w:r>
      <w:r w:rsidRPr="004518F5">
        <w:rPr>
          <w:rFonts w:ascii="標楷體" w:eastAsia="標楷體" w:hAnsi="標楷體" w:hint="eastAsia"/>
          <w:szCs w:val="24"/>
        </w:rPr>
        <w:t>受測學生之</w:t>
      </w:r>
      <w:r>
        <w:rPr>
          <w:rFonts w:ascii="標楷體" w:eastAsia="標楷體" w:hAnsi="標楷體" w:hint="eastAsia"/>
          <w:szCs w:val="24"/>
        </w:rPr>
        <w:t>週末規律用眼3010達成率</w:t>
      </w:r>
      <w:r w:rsidRPr="00384D7D">
        <w:rPr>
          <w:rFonts w:ascii="標楷體" w:eastAsia="標楷體" w:hAnsi="標楷體" w:hint="eastAsia"/>
          <w:szCs w:val="24"/>
        </w:rPr>
        <w:t>前後測結果比較</w:t>
      </w:r>
    </w:p>
    <w:tbl>
      <w:tblPr>
        <w:tblW w:w="4741" w:type="dxa"/>
        <w:jc w:val="center"/>
        <w:tblInd w:w="250" w:type="dxa"/>
        <w:tblBorders>
          <w:top w:val="single" w:sz="12" w:space="0" w:color="auto"/>
          <w:bottom w:val="single" w:sz="4" w:space="0" w:color="auto"/>
          <w:insideH w:val="single" w:sz="12" w:space="0" w:color="auto"/>
        </w:tblBorders>
        <w:tblLayout w:type="fixed"/>
        <w:tblLook w:val="04A0" w:firstRow="1" w:lastRow="0" w:firstColumn="1" w:lastColumn="0" w:noHBand="0" w:noVBand="1"/>
      </w:tblPr>
      <w:tblGrid>
        <w:gridCol w:w="2640"/>
        <w:gridCol w:w="973"/>
        <w:gridCol w:w="1128"/>
      </w:tblGrid>
      <w:tr w:rsidR="00FE5138" w:rsidRPr="00D946FF" w:rsidTr="000C7EA4">
        <w:trPr>
          <w:trHeight w:val="58"/>
          <w:jc w:val="center"/>
        </w:trPr>
        <w:tc>
          <w:tcPr>
            <w:tcW w:w="2640"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Pr>
                <w:rFonts w:ascii="標楷體" w:eastAsia="標楷體" w:hAnsi="標楷體" w:hint="eastAsia"/>
                <w:b/>
                <w:szCs w:val="24"/>
              </w:rPr>
              <w:t>週末</w:t>
            </w:r>
            <w:r w:rsidRPr="00D946FF">
              <w:rPr>
                <w:rFonts w:ascii="標楷體" w:eastAsia="標楷體" w:hAnsi="標楷體" w:hint="eastAsia"/>
                <w:b/>
                <w:szCs w:val="24"/>
              </w:rPr>
              <w:t>規律用眼3010</w:t>
            </w:r>
          </w:p>
        </w:tc>
        <w:tc>
          <w:tcPr>
            <w:tcW w:w="973"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sidRPr="00D946FF">
              <w:rPr>
                <w:rFonts w:ascii="標楷體" w:eastAsia="標楷體" w:hAnsi="標楷體" w:cs="夹发砰" w:hint="eastAsia"/>
                <w:b/>
                <w:kern w:val="0"/>
                <w:szCs w:val="24"/>
              </w:rPr>
              <w:t>個數</w:t>
            </w:r>
          </w:p>
        </w:tc>
        <w:tc>
          <w:tcPr>
            <w:tcW w:w="1128"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Pr>
                <w:rFonts w:ascii="標楷體" w:eastAsia="標楷體" w:hAnsi="標楷體" w:cs="夹发砰" w:hint="eastAsia"/>
                <w:b/>
                <w:kern w:val="0"/>
                <w:szCs w:val="24"/>
              </w:rPr>
              <w:t>百分比</w:t>
            </w:r>
          </w:p>
        </w:tc>
      </w:tr>
      <w:tr w:rsidR="00FE5138" w:rsidRPr="00D946FF" w:rsidTr="000C7EA4">
        <w:trPr>
          <w:trHeight w:val="58"/>
          <w:jc w:val="center"/>
        </w:trPr>
        <w:tc>
          <w:tcPr>
            <w:tcW w:w="2640"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前測</w:t>
            </w:r>
          </w:p>
          <w:p w:rsidR="00FE5138" w:rsidRPr="00D946FF" w:rsidRDefault="00FE5138" w:rsidP="000C7EA4">
            <w:pPr>
              <w:spacing w:line="400" w:lineRule="exact"/>
              <w:jc w:val="center"/>
              <w:rPr>
                <w:rFonts w:ascii="標楷體" w:eastAsia="標楷體" w:hAnsi="標楷體"/>
                <w:szCs w:val="24"/>
              </w:rPr>
            </w:pPr>
            <w:r w:rsidRPr="00D946FF">
              <w:rPr>
                <w:rFonts w:ascii="標楷體" w:eastAsia="標楷體" w:hAnsi="標楷體" w:cs="夹发砰" w:hint="eastAsia"/>
                <w:kern w:val="0"/>
                <w:szCs w:val="24"/>
              </w:rPr>
              <w:t>後測</w:t>
            </w:r>
          </w:p>
        </w:tc>
        <w:tc>
          <w:tcPr>
            <w:tcW w:w="973" w:type="dxa"/>
            <w:shd w:val="clear" w:color="auto" w:fill="auto"/>
            <w:vAlign w:val="center"/>
          </w:tcPr>
          <w:p w:rsidR="00FE5138" w:rsidRPr="00D946FF" w:rsidRDefault="00FE5138" w:rsidP="000C7EA4">
            <w:pPr>
              <w:widowControl/>
              <w:jc w:val="center"/>
              <w:rPr>
                <w:rFonts w:ascii="標楷體" w:eastAsia="標楷體" w:hAnsi="標楷體"/>
                <w:szCs w:val="24"/>
              </w:rPr>
            </w:pPr>
            <w:r>
              <w:rPr>
                <w:rFonts w:ascii="標楷體" w:eastAsia="標楷體" w:hAnsi="標楷體" w:hint="eastAsia"/>
                <w:szCs w:val="24"/>
              </w:rPr>
              <w:t>100</w:t>
            </w:r>
          </w:p>
          <w:p w:rsidR="00FE5138" w:rsidRPr="00D946FF" w:rsidRDefault="00FE5138" w:rsidP="000C7EA4">
            <w:pPr>
              <w:spacing w:line="400" w:lineRule="exact"/>
              <w:jc w:val="center"/>
              <w:rPr>
                <w:rFonts w:ascii="標楷體" w:eastAsia="標楷體" w:hAnsi="標楷體"/>
                <w:szCs w:val="24"/>
              </w:rPr>
            </w:pPr>
            <w:r w:rsidRPr="00D946FF">
              <w:rPr>
                <w:rFonts w:ascii="標楷體" w:eastAsia="標楷體" w:hAnsi="標楷體" w:hint="eastAsia"/>
                <w:szCs w:val="24"/>
              </w:rPr>
              <w:t>100</w:t>
            </w:r>
          </w:p>
        </w:tc>
        <w:tc>
          <w:tcPr>
            <w:tcW w:w="1128" w:type="dxa"/>
            <w:shd w:val="clear" w:color="auto" w:fill="auto"/>
            <w:vAlign w:val="center"/>
          </w:tcPr>
          <w:p w:rsidR="00FE5138" w:rsidRDefault="00FE5138" w:rsidP="000C7EA4">
            <w:pPr>
              <w:widowControl/>
              <w:spacing w:line="400" w:lineRule="exact"/>
              <w:jc w:val="center"/>
              <w:rPr>
                <w:rFonts w:ascii="標楷體" w:eastAsia="標楷體" w:hAnsi="標楷體" w:cs="夹发砰"/>
                <w:kern w:val="0"/>
                <w:szCs w:val="24"/>
              </w:rPr>
            </w:pPr>
            <w:r>
              <w:rPr>
                <w:rFonts w:ascii="標楷體" w:eastAsia="標楷體" w:hAnsi="標楷體" w:cs="夹发砰" w:hint="eastAsia"/>
                <w:kern w:val="0"/>
                <w:szCs w:val="24"/>
              </w:rPr>
              <w:t>40.29%</w:t>
            </w:r>
          </w:p>
          <w:p w:rsidR="00FE5138" w:rsidRPr="00D946FF" w:rsidRDefault="00FE5138" w:rsidP="000C7EA4">
            <w:pPr>
              <w:widowControl/>
              <w:spacing w:line="400" w:lineRule="exact"/>
              <w:jc w:val="center"/>
              <w:rPr>
                <w:rFonts w:ascii="標楷體" w:eastAsia="標楷體" w:hAnsi="標楷體" w:cs="夹发砰"/>
                <w:kern w:val="0"/>
                <w:szCs w:val="24"/>
              </w:rPr>
            </w:pPr>
            <w:r>
              <w:rPr>
                <w:rFonts w:ascii="標楷體" w:eastAsia="標楷體" w:hAnsi="標楷體" w:cs="夹发砰" w:hint="eastAsia"/>
                <w:kern w:val="0"/>
                <w:szCs w:val="24"/>
              </w:rPr>
              <w:t>60.50%</w:t>
            </w:r>
          </w:p>
        </w:tc>
      </w:tr>
    </w:tbl>
    <w:p w:rsidR="00FE5138" w:rsidRDefault="00FE5138" w:rsidP="00FE5138">
      <w:pPr>
        <w:spacing w:beforeLines="50" w:before="120" w:afterLines="50" w:after="120" w:line="360" w:lineRule="auto"/>
        <w:ind w:firstLine="480"/>
        <w:rPr>
          <w:rFonts w:ascii="標楷體" w:eastAsia="標楷體" w:hAnsi="標楷體"/>
          <w:szCs w:val="24"/>
        </w:rPr>
      </w:pPr>
      <w:r w:rsidRPr="00EC6AED">
        <w:rPr>
          <w:rFonts w:ascii="標楷體" w:eastAsia="標楷體" w:hAnsi="標楷體" w:hint="eastAsia"/>
          <w:szCs w:val="24"/>
        </w:rPr>
        <w:t>由表4-4及表4-5可以得知：學生無論是在週間還是週末的用眼狀況，皆有因為行動研究的介入而獲得改善，且至少進步20%。亦可推測與家長宣導正確用眼時間，家長督促之下有達到效果。</w:t>
      </w:r>
    </w:p>
    <w:p w:rsidR="003B49BC" w:rsidRPr="00EC6AED" w:rsidRDefault="003B49BC" w:rsidP="00FE5138">
      <w:pPr>
        <w:spacing w:beforeLines="50" w:before="120" w:afterLines="50" w:after="120" w:line="360" w:lineRule="auto"/>
        <w:ind w:firstLine="480"/>
        <w:rPr>
          <w:rFonts w:ascii="標楷體" w:eastAsia="標楷體" w:hAnsi="標楷體"/>
          <w:szCs w:val="24"/>
        </w:rPr>
      </w:pPr>
    </w:p>
    <w:p w:rsidR="00FE5138" w:rsidRPr="00EC6AED" w:rsidRDefault="00FE5138" w:rsidP="00FE5138">
      <w:pPr>
        <w:spacing w:beforeLines="50" w:before="120" w:afterLines="50" w:after="120" w:line="360" w:lineRule="auto"/>
        <w:rPr>
          <w:rFonts w:ascii="標楷體" w:eastAsia="標楷體" w:hAnsi="標楷體"/>
          <w:b/>
          <w:szCs w:val="24"/>
        </w:rPr>
      </w:pPr>
      <w:r w:rsidRPr="00EC6AED">
        <w:rPr>
          <w:rFonts w:ascii="標楷體" w:eastAsia="標楷體" w:hAnsi="標楷體" w:hint="eastAsia"/>
          <w:b/>
          <w:szCs w:val="24"/>
        </w:rPr>
        <w:lastRenderedPageBreak/>
        <w:t>(四)戶外活動120達成</w:t>
      </w:r>
      <w:r w:rsidRPr="00EC6AED">
        <w:rPr>
          <w:rFonts w:ascii="標楷體" w:eastAsia="標楷體" w:hAnsi="標楷體" w:cs="標楷體" w:hint="eastAsia"/>
          <w:b/>
          <w:kern w:val="0"/>
          <w:szCs w:val="24"/>
        </w:rPr>
        <w:t>情形</w:t>
      </w:r>
    </w:p>
    <w:p w:rsidR="00FE5138" w:rsidRPr="00EC6AED" w:rsidRDefault="00FE5138" w:rsidP="00FE5138">
      <w:pPr>
        <w:spacing w:beforeLines="50" w:before="120" w:afterLines="50" w:after="120" w:line="360" w:lineRule="auto"/>
        <w:ind w:firstLine="480"/>
        <w:rPr>
          <w:rFonts w:ascii="標楷體" w:eastAsia="標楷體" w:hAnsi="標楷體"/>
          <w:szCs w:val="24"/>
        </w:rPr>
      </w:pPr>
      <w:r w:rsidRPr="00EC6AED">
        <w:rPr>
          <w:rFonts w:ascii="標楷體" w:eastAsia="標楷體" w:hAnsi="標楷體" w:hint="eastAsia"/>
        </w:rPr>
        <w:t>戶外活動120係指在校上課日能配合下課教室淨空、課後戶外運動，課程戶外化，使曝露於自然光線下放鬆眼球肌肉、舒緩緊張的時間總量達到120分鐘。</w:t>
      </w:r>
      <w:r w:rsidRPr="00EC6AED">
        <w:rPr>
          <w:rFonts w:ascii="標楷體" w:eastAsia="標楷體" w:hAnsi="標楷體" w:cs="標楷體" w:hint="eastAsia"/>
          <w:kern w:val="0"/>
          <w:szCs w:val="24"/>
        </w:rPr>
        <w:t>其計分方式「上學日每節下課時間，都會到教室外面活動」、「上學日的每天放學後都會到戶外活動至少30分」等項，勾選「5天」給1分，其餘給0分</w:t>
      </w:r>
      <w:r>
        <w:rPr>
          <w:rFonts w:ascii="標楷體" w:eastAsia="標楷體" w:hAnsi="標楷體" w:cs="標楷體" w:hint="eastAsia"/>
          <w:kern w:val="0"/>
          <w:szCs w:val="24"/>
        </w:rPr>
        <w:t>。總分2分。</w:t>
      </w:r>
    </w:p>
    <w:p w:rsidR="00FE5138" w:rsidRDefault="00FE5138" w:rsidP="00FE5138">
      <w:pPr>
        <w:spacing w:before="50" w:after="50" w:line="360" w:lineRule="auto"/>
        <w:rPr>
          <w:rFonts w:ascii="標楷體" w:eastAsia="標楷體" w:hAnsi="標楷體"/>
          <w:szCs w:val="24"/>
        </w:rPr>
      </w:pPr>
      <w:r>
        <w:rPr>
          <w:rFonts w:ascii="標楷體" w:eastAsia="標楷體" w:hAnsi="標楷體" w:hint="eastAsia"/>
          <w:szCs w:val="24"/>
        </w:rPr>
        <w:t>【表4-6】</w:t>
      </w:r>
      <w:r w:rsidRPr="00186FAC">
        <w:rPr>
          <w:rFonts w:ascii="標楷體" w:eastAsia="標楷體" w:hAnsi="標楷體" w:hint="eastAsia"/>
          <w:szCs w:val="24"/>
        </w:rPr>
        <w:t>受測學生</w:t>
      </w:r>
      <w:r>
        <w:rPr>
          <w:rFonts w:ascii="標楷體" w:eastAsia="標楷體" w:hAnsi="標楷體" w:hint="eastAsia"/>
          <w:szCs w:val="24"/>
        </w:rPr>
        <w:t>戶外活動120達成</w:t>
      </w:r>
      <w:r w:rsidRPr="00384D7D">
        <w:rPr>
          <w:rFonts w:ascii="標楷體" w:eastAsia="標楷體" w:hAnsi="標楷體" w:hint="eastAsia"/>
          <w:szCs w:val="24"/>
        </w:rPr>
        <w:t>前後測</w:t>
      </w:r>
      <w:r>
        <w:rPr>
          <w:rFonts w:ascii="標楷體" w:eastAsia="標楷體" w:hAnsi="標楷體" w:hint="eastAsia"/>
          <w:szCs w:val="24"/>
        </w:rPr>
        <w:t>t檢定</w:t>
      </w:r>
      <w:r w:rsidRPr="00384D7D">
        <w:rPr>
          <w:rFonts w:ascii="標楷體" w:eastAsia="標楷體" w:hAnsi="標楷體" w:hint="eastAsia"/>
          <w:szCs w:val="24"/>
        </w:rPr>
        <w:t>結果比較</w:t>
      </w:r>
      <w:r>
        <w:rPr>
          <w:rFonts w:ascii="標楷體" w:eastAsia="標楷體" w:hAnsi="標楷體" w:hint="eastAsia"/>
          <w:szCs w:val="24"/>
        </w:rPr>
        <w:t xml:space="preserve">    (n=100)</w:t>
      </w:r>
    </w:p>
    <w:tbl>
      <w:tblPr>
        <w:tblW w:w="8662" w:type="dxa"/>
        <w:tblInd w:w="13" w:type="dxa"/>
        <w:tblLayout w:type="fixed"/>
        <w:tblCellMar>
          <w:left w:w="28" w:type="dxa"/>
          <w:right w:w="28" w:type="dxa"/>
        </w:tblCellMar>
        <w:tblLook w:val="04A0" w:firstRow="1" w:lastRow="0" w:firstColumn="1" w:lastColumn="0" w:noHBand="0" w:noVBand="1"/>
      </w:tblPr>
      <w:tblGrid>
        <w:gridCol w:w="3701"/>
        <w:gridCol w:w="779"/>
        <w:gridCol w:w="780"/>
        <w:gridCol w:w="779"/>
        <w:gridCol w:w="780"/>
        <w:gridCol w:w="1134"/>
        <w:gridCol w:w="709"/>
      </w:tblGrid>
      <w:tr w:rsidR="00FE5138" w:rsidRPr="00EC6AED" w:rsidTr="000C7EA4">
        <w:trPr>
          <w:trHeight w:val="336"/>
        </w:trPr>
        <w:tc>
          <w:tcPr>
            <w:tcW w:w="3701" w:type="dxa"/>
            <w:vMerge w:val="restart"/>
            <w:tcBorders>
              <w:top w:val="single" w:sz="4" w:space="0" w:color="auto"/>
            </w:tcBorders>
            <w:shd w:val="clear" w:color="auto" w:fill="auto"/>
            <w:noWrap/>
            <w:vAlign w:val="center"/>
          </w:tcPr>
          <w:p w:rsidR="00FE5138" w:rsidRPr="00EC6AED" w:rsidRDefault="00FE5138" w:rsidP="000C7EA4">
            <w:pPr>
              <w:rPr>
                <w:rFonts w:ascii="標楷體" w:eastAsia="標楷體" w:hAnsi="標楷體" w:cs="新細明體"/>
                <w:b/>
                <w:kern w:val="0"/>
                <w:szCs w:val="24"/>
              </w:rPr>
            </w:pPr>
            <w:r w:rsidRPr="00EC6AED">
              <w:rPr>
                <w:rFonts w:ascii="標楷體" w:eastAsia="標楷體" w:hAnsi="標楷體" w:cs="新細明體" w:hint="eastAsia"/>
                <w:b/>
                <w:kern w:val="0"/>
                <w:szCs w:val="24"/>
              </w:rPr>
              <w:t>戶外活動120行為變項</w:t>
            </w:r>
          </w:p>
        </w:tc>
        <w:tc>
          <w:tcPr>
            <w:tcW w:w="1559" w:type="dxa"/>
            <w:gridSpan w:val="2"/>
            <w:tcBorders>
              <w:top w:val="single" w:sz="4" w:space="0" w:color="auto"/>
            </w:tcBorders>
            <w:shd w:val="clear" w:color="auto" w:fill="auto"/>
            <w:noWrap/>
            <w:vAlign w:val="center"/>
          </w:tcPr>
          <w:p w:rsidR="00FE5138" w:rsidRPr="00EC6AED" w:rsidRDefault="00FE5138" w:rsidP="000C7EA4">
            <w:pPr>
              <w:widowControl/>
              <w:spacing w:line="400" w:lineRule="exact"/>
              <w:jc w:val="center"/>
              <w:rPr>
                <w:rFonts w:ascii="標楷體" w:eastAsia="標楷體" w:hAnsi="標楷體" w:cs="夹发砰"/>
                <w:b/>
                <w:kern w:val="0"/>
                <w:szCs w:val="24"/>
                <w:u w:val="single"/>
              </w:rPr>
            </w:pPr>
            <w:r w:rsidRPr="00EC6AED">
              <w:rPr>
                <w:rFonts w:ascii="標楷體" w:eastAsia="標楷體" w:hAnsi="標楷體" w:cs="夹发砰" w:hint="eastAsia"/>
                <w:b/>
                <w:kern w:val="0"/>
                <w:szCs w:val="24"/>
                <w:u w:val="single"/>
              </w:rPr>
              <w:t>前      測</w:t>
            </w:r>
          </w:p>
        </w:tc>
        <w:tc>
          <w:tcPr>
            <w:tcW w:w="1559" w:type="dxa"/>
            <w:gridSpan w:val="2"/>
            <w:tcBorders>
              <w:top w:val="single" w:sz="4" w:space="0" w:color="auto"/>
            </w:tcBorders>
            <w:shd w:val="clear" w:color="auto" w:fill="auto"/>
            <w:noWrap/>
            <w:vAlign w:val="center"/>
          </w:tcPr>
          <w:p w:rsidR="00FE5138" w:rsidRPr="00EC6AED" w:rsidRDefault="00FE5138" w:rsidP="000C7EA4">
            <w:pPr>
              <w:widowControl/>
              <w:spacing w:line="400" w:lineRule="exact"/>
              <w:jc w:val="center"/>
              <w:rPr>
                <w:rFonts w:ascii="標楷體" w:eastAsia="標楷體" w:hAnsi="標楷體" w:cs="夹发砰"/>
                <w:b/>
                <w:kern w:val="0"/>
                <w:szCs w:val="24"/>
                <w:u w:val="single"/>
              </w:rPr>
            </w:pPr>
            <w:r w:rsidRPr="00EC6AED">
              <w:rPr>
                <w:rFonts w:ascii="標楷體" w:eastAsia="標楷體" w:hAnsi="標楷體" w:cs="夹发砰" w:hint="eastAsia"/>
                <w:b/>
                <w:kern w:val="0"/>
                <w:szCs w:val="24"/>
                <w:u w:val="single"/>
              </w:rPr>
              <w:t>後     測</w:t>
            </w:r>
          </w:p>
        </w:tc>
        <w:tc>
          <w:tcPr>
            <w:tcW w:w="1134" w:type="dxa"/>
            <w:vMerge w:val="restart"/>
            <w:tcBorders>
              <w:top w:val="single" w:sz="4" w:space="0" w:color="auto"/>
            </w:tcBorders>
            <w:shd w:val="clear" w:color="auto" w:fill="auto"/>
            <w:noWrap/>
            <w:vAlign w:val="center"/>
          </w:tcPr>
          <w:p w:rsidR="00FE5138" w:rsidRPr="00EC6AED" w:rsidRDefault="00FE5138" w:rsidP="000C7EA4">
            <w:pPr>
              <w:spacing w:line="400" w:lineRule="exact"/>
              <w:jc w:val="center"/>
              <w:rPr>
                <w:rFonts w:ascii="標楷體" w:eastAsia="標楷體" w:hAnsi="標楷體" w:cs="夹发砰"/>
                <w:b/>
                <w:i/>
                <w:kern w:val="0"/>
                <w:szCs w:val="24"/>
              </w:rPr>
            </w:pPr>
            <w:r w:rsidRPr="00EC6AED">
              <w:rPr>
                <w:rFonts w:ascii="標楷體" w:eastAsia="標楷體" w:hAnsi="標楷體" w:cs="夹发砰" w:hint="eastAsia"/>
                <w:b/>
                <w:i/>
                <w:kern w:val="0"/>
                <w:szCs w:val="24"/>
              </w:rPr>
              <w:t>t值</w:t>
            </w:r>
          </w:p>
        </w:tc>
        <w:tc>
          <w:tcPr>
            <w:tcW w:w="709" w:type="dxa"/>
            <w:vMerge w:val="restart"/>
            <w:tcBorders>
              <w:top w:val="single" w:sz="4" w:space="0" w:color="auto"/>
            </w:tcBorders>
            <w:shd w:val="clear" w:color="auto" w:fill="auto"/>
            <w:noWrap/>
            <w:vAlign w:val="center"/>
          </w:tcPr>
          <w:p w:rsidR="00FE5138" w:rsidRPr="00EC6AED" w:rsidRDefault="00FE5138" w:rsidP="000C7EA4">
            <w:pPr>
              <w:spacing w:line="400" w:lineRule="exact"/>
              <w:jc w:val="center"/>
              <w:rPr>
                <w:rFonts w:ascii="標楷體" w:eastAsia="標楷體" w:hAnsi="標楷體" w:cs="夹发砰"/>
                <w:b/>
                <w:i/>
                <w:kern w:val="0"/>
                <w:szCs w:val="24"/>
              </w:rPr>
            </w:pPr>
            <w:r w:rsidRPr="00EC6AED">
              <w:rPr>
                <w:rFonts w:ascii="標楷體" w:eastAsia="標楷體" w:hAnsi="標楷體" w:cs="夹发砰" w:hint="eastAsia"/>
                <w:b/>
                <w:i/>
                <w:kern w:val="0"/>
                <w:szCs w:val="24"/>
              </w:rPr>
              <w:t>P值</w:t>
            </w:r>
          </w:p>
        </w:tc>
      </w:tr>
      <w:tr w:rsidR="00FE5138" w:rsidRPr="00EC6AED" w:rsidTr="000C7EA4">
        <w:trPr>
          <w:trHeight w:val="336"/>
        </w:trPr>
        <w:tc>
          <w:tcPr>
            <w:tcW w:w="3701" w:type="dxa"/>
            <w:vMerge/>
            <w:tcBorders>
              <w:bottom w:val="single" w:sz="4" w:space="0" w:color="auto"/>
            </w:tcBorders>
            <w:shd w:val="clear" w:color="auto" w:fill="auto"/>
            <w:noWrap/>
            <w:vAlign w:val="center"/>
            <w:hideMark/>
          </w:tcPr>
          <w:p w:rsidR="00FE5138" w:rsidRPr="00EC6AED" w:rsidRDefault="00FE5138" w:rsidP="000C7EA4">
            <w:pPr>
              <w:widowControl/>
              <w:rPr>
                <w:rFonts w:ascii="標楷體" w:eastAsia="標楷體" w:hAnsi="標楷體" w:cs="新細明體"/>
                <w:kern w:val="0"/>
                <w:szCs w:val="24"/>
              </w:rPr>
            </w:pPr>
          </w:p>
        </w:tc>
        <w:tc>
          <w:tcPr>
            <w:tcW w:w="779" w:type="dxa"/>
            <w:tcBorders>
              <w:bottom w:val="single" w:sz="4" w:space="0" w:color="auto"/>
            </w:tcBorders>
            <w:shd w:val="clear" w:color="auto" w:fill="auto"/>
            <w:noWrap/>
            <w:vAlign w:val="center"/>
            <w:hideMark/>
          </w:tcPr>
          <w:p w:rsidR="00FE5138" w:rsidRPr="00EC6AED" w:rsidRDefault="00FE5138" w:rsidP="000C7EA4">
            <w:pPr>
              <w:spacing w:line="400" w:lineRule="exact"/>
              <w:jc w:val="center"/>
              <w:rPr>
                <w:rFonts w:ascii="標楷體" w:eastAsia="標楷體" w:hAnsi="標楷體" w:cs="夹发砰"/>
                <w:b/>
                <w:kern w:val="0"/>
                <w:szCs w:val="24"/>
              </w:rPr>
            </w:pPr>
            <w:r w:rsidRPr="00EC6AED">
              <w:rPr>
                <w:rFonts w:ascii="標楷體" w:eastAsia="標楷體" w:hAnsi="標楷體" w:cs="夹发砰" w:hint="eastAsia"/>
                <w:b/>
                <w:kern w:val="0"/>
                <w:szCs w:val="24"/>
              </w:rPr>
              <w:t>平均數</w:t>
            </w:r>
          </w:p>
        </w:tc>
        <w:tc>
          <w:tcPr>
            <w:tcW w:w="780" w:type="dxa"/>
            <w:tcBorders>
              <w:bottom w:val="single" w:sz="4" w:space="0" w:color="auto"/>
            </w:tcBorders>
            <w:shd w:val="clear" w:color="auto" w:fill="auto"/>
            <w:noWrap/>
            <w:vAlign w:val="center"/>
            <w:hideMark/>
          </w:tcPr>
          <w:p w:rsidR="00FE5138" w:rsidRPr="00EC6AED" w:rsidRDefault="00FE5138" w:rsidP="000C7EA4">
            <w:pPr>
              <w:widowControl/>
              <w:spacing w:line="400" w:lineRule="exact"/>
              <w:jc w:val="center"/>
              <w:rPr>
                <w:rFonts w:ascii="標楷體" w:eastAsia="標楷體" w:hAnsi="標楷體" w:cs="夹发砰"/>
                <w:b/>
                <w:kern w:val="0"/>
                <w:szCs w:val="24"/>
              </w:rPr>
            </w:pPr>
            <w:r w:rsidRPr="00EC6AED">
              <w:rPr>
                <w:rFonts w:ascii="標楷體" w:eastAsia="標楷體" w:hAnsi="標楷體" w:cs="夹发砰" w:hint="eastAsia"/>
                <w:b/>
                <w:kern w:val="0"/>
                <w:szCs w:val="24"/>
              </w:rPr>
              <w:t>標準差</w:t>
            </w:r>
          </w:p>
        </w:tc>
        <w:tc>
          <w:tcPr>
            <w:tcW w:w="779" w:type="dxa"/>
            <w:tcBorders>
              <w:bottom w:val="single" w:sz="4" w:space="0" w:color="auto"/>
            </w:tcBorders>
            <w:shd w:val="clear" w:color="auto" w:fill="auto"/>
            <w:noWrap/>
            <w:vAlign w:val="center"/>
            <w:hideMark/>
          </w:tcPr>
          <w:p w:rsidR="00FE5138" w:rsidRPr="00EC6AED" w:rsidRDefault="00FE5138" w:rsidP="000C7EA4">
            <w:pPr>
              <w:spacing w:line="400" w:lineRule="exact"/>
              <w:jc w:val="center"/>
              <w:rPr>
                <w:rFonts w:ascii="標楷體" w:eastAsia="標楷體" w:hAnsi="標楷體" w:cs="夹发砰"/>
                <w:b/>
                <w:kern w:val="0"/>
                <w:szCs w:val="24"/>
              </w:rPr>
            </w:pPr>
            <w:r w:rsidRPr="00EC6AED">
              <w:rPr>
                <w:rFonts w:ascii="標楷體" w:eastAsia="標楷體" w:hAnsi="標楷體" w:cs="夹发砰" w:hint="eastAsia"/>
                <w:b/>
                <w:kern w:val="0"/>
                <w:szCs w:val="24"/>
              </w:rPr>
              <w:t>平均數</w:t>
            </w:r>
          </w:p>
        </w:tc>
        <w:tc>
          <w:tcPr>
            <w:tcW w:w="780" w:type="dxa"/>
            <w:tcBorders>
              <w:bottom w:val="single" w:sz="4" w:space="0" w:color="auto"/>
            </w:tcBorders>
            <w:shd w:val="clear" w:color="auto" w:fill="auto"/>
            <w:noWrap/>
            <w:vAlign w:val="center"/>
            <w:hideMark/>
          </w:tcPr>
          <w:p w:rsidR="00FE5138" w:rsidRPr="00EC6AED" w:rsidRDefault="00FE5138" w:rsidP="000C7EA4">
            <w:pPr>
              <w:widowControl/>
              <w:spacing w:line="400" w:lineRule="exact"/>
              <w:jc w:val="center"/>
              <w:rPr>
                <w:rFonts w:ascii="標楷體" w:eastAsia="標楷體" w:hAnsi="標楷體" w:cs="夹发砰"/>
                <w:b/>
                <w:kern w:val="0"/>
                <w:szCs w:val="24"/>
              </w:rPr>
            </w:pPr>
            <w:r w:rsidRPr="00EC6AED">
              <w:rPr>
                <w:rFonts w:ascii="標楷體" w:eastAsia="標楷體" w:hAnsi="標楷體" w:cs="夹发砰" w:hint="eastAsia"/>
                <w:b/>
                <w:kern w:val="0"/>
                <w:szCs w:val="24"/>
              </w:rPr>
              <w:t>標準差</w:t>
            </w:r>
          </w:p>
        </w:tc>
        <w:tc>
          <w:tcPr>
            <w:tcW w:w="1134" w:type="dxa"/>
            <w:vMerge/>
            <w:tcBorders>
              <w:bottom w:val="single" w:sz="4" w:space="0" w:color="auto"/>
            </w:tcBorders>
            <w:shd w:val="clear" w:color="auto" w:fill="auto"/>
            <w:noWrap/>
            <w:vAlign w:val="center"/>
            <w:hideMark/>
          </w:tcPr>
          <w:p w:rsidR="00FE5138" w:rsidRPr="00EC6AED" w:rsidRDefault="00FE5138" w:rsidP="000C7EA4">
            <w:pPr>
              <w:widowControl/>
              <w:spacing w:line="400" w:lineRule="exact"/>
              <w:jc w:val="center"/>
              <w:rPr>
                <w:rFonts w:ascii="標楷體" w:eastAsia="標楷體" w:hAnsi="標楷體" w:cs="夹发砰"/>
                <w:kern w:val="0"/>
                <w:szCs w:val="24"/>
              </w:rPr>
            </w:pPr>
          </w:p>
        </w:tc>
        <w:tc>
          <w:tcPr>
            <w:tcW w:w="709" w:type="dxa"/>
            <w:vMerge/>
            <w:tcBorders>
              <w:bottom w:val="single" w:sz="4" w:space="0" w:color="auto"/>
            </w:tcBorders>
            <w:shd w:val="clear" w:color="auto" w:fill="auto"/>
            <w:noWrap/>
            <w:vAlign w:val="center"/>
            <w:hideMark/>
          </w:tcPr>
          <w:p w:rsidR="00FE5138" w:rsidRPr="00EC6AED" w:rsidRDefault="00FE5138" w:rsidP="000C7EA4">
            <w:pPr>
              <w:widowControl/>
              <w:spacing w:line="400" w:lineRule="exact"/>
              <w:jc w:val="center"/>
              <w:rPr>
                <w:rFonts w:ascii="標楷體" w:eastAsia="標楷體" w:hAnsi="標楷體" w:cs="夹发砰"/>
                <w:kern w:val="0"/>
                <w:szCs w:val="24"/>
              </w:rPr>
            </w:pPr>
          </w:p>
        </w:tc>
      </w:tr>
      <w:tr w:rsidR="00FE5138" w:rsidRPr="00EC6AED" w:rsidTr="000C7EA4">
        <w:trPr>
          <w:trHeight w:val="336"/>
        </w:trPr>
        <w:tc>
          <w:tcPr>
            <w:tcW w:w="3701" w:type="dxa"/>
            <w:tcBorders>
              <w:top w:val="single" w:sz="4" w:space="0" w:color="auto"/>
            </w:tcBorders>
            <w:shd w:val="clear" w:color="auto" w:fill="auto"/>
            <w:noWrap/>
            <w:vAlign w:val="center"/>
            <w:hideMark/>
          </w:tcPr>
          <w:p w:rsidR="00FE5138" w:rsidRPr="00EC6AED" w:rsidRDefault="00FE5138" w:rsidP="000C7EA4">
            <w:pPr>
              <w:widowControl/>
              <w:spacing w:line="276" w:lineRule="auto"/>
              <w:rPr>
                <w:rFonts w:ascii="標楷體" w:eastAsia="標楷體" w:hAnsi="標楷體" w:cs="新細明體"/>
                <w:kern w:val="0"/>
                <w:szCs w:val="24"/>
              </w:rPr>
            </w:pPr>
            <w:r w:rsidRPr="00EC6AED">
              <w:rPr>
                <w:rFonts w:ascii="標楷體" w:eastAsia="標楷體" w:hAnsi="標楷體" w:cs="新細明體" w:hint="eastAsia"/>
                <w:kern w:val="0"/>
                <w:szCs w:val="24"/>
              </w:rPr>
              <w:t>上學日，每節下課時間，都會到教室外面活動</w:t>
            </w:r>
          </w:p>
        </w:tc>
        <w:tc>
          <w:tcPr>
            <w:tcW w:w="779" w:type="dxa"/>
            <w:tcBorders>
              <w:top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.39</w:t>
            </w:r>
          </w:p>
        </w:tc>
        <w:tc>
          <w:tcPr>
            <w:tcW w:w="780" w:type="dxa"/>
            <w:tcBorders>
              <w:top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.49</w:t>
            </w:r>
          </w:p>
        </w:tc>
        <w:tc>
          <w:tcPr>
            <w:tcW w:w="779" w:type="dxa"/>
            <w:tcBorders>
              <w:top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.93</w:t>
            </w:r>
          </w:p>
        </w:tc>
        <w:tc>
          <w:tcPr>
            <w:tcW w:w="780" w:type="dxa"/>
            <w:tcBorders>
              <w:top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.26</w:t>
            </w:r>
          </w:p>
        </w:tc>
        <w:tc>
          <w:tcPr>
            <w:tcW w:w="1134" w:type="dxa"/>
            <w:tcBorders>
              <w:top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-10.00</w:t>
            </w:r>
            <w:r w:rsidRPr="00EC6AED">
              <w:rPr>
                <w:rFonts w:ascii="標楷體" w:eastAsia="標楷體" w:hAnsi="標楷體" w:cs="新細明體" w:hint="eastAsia"/>
                <w:kern w:val="0"/>
                <w:szCs w:val="24"/>
                <w:vertAlign w:val="superscript"/>
              </w:rPr>
              <w:t>***</w:t>
            </w:r>
          </w:p>
        </w:tc>
        <w:tc>
          <w:tcPr>
            <w:tcW w:w="709" w:type="dxa"/>
            <w:tcBorders>
              <w:top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r w:rsidR="00FE5138" w:rsidRPr="00EC6AED" w:rsidTr="000C7EA4">
        <w:trPr>
          <w:trHeight w:val="324"/>
        </w:trPr>
        <w:tc>
          <w:tcPr>
            <w:tcW w:w="3701" w:type="dxa"/>
            <w:shd w:val="clear" w:color="auto" w:fill="auto"/>
            <w:noWrap/>
            <w:vAlign w:val="center"/>
            <w:hideMark/>
          </w:tcPr>
          <w:p w:rsidR="00FE5138" w:rsidRPr="00EC6AED" w:rsidRDefault="00FE5138" w:rsidP="000C7EA4">
            <w:pPr>
              <w:widowControl/>
              <w:spacing w:line="276" w:lineRule="auto"/>
              <w:rPr>
                <w:rFonts w:ascii="標楷體" w:eastAsia="標楷體" w:hAnsi="標楷體" w:cs="新細明體"/>
                <w:kern w:val="0"/>
                <w:szCs w:val="24"/>
              </w:rPr>
            </w:pPr>
            <w:r w:rsidRPr="00EC6AED">
              <w:rPr>
                <w:rFonts w:ascii="標楷體" w:eastAsia="標楷體" w:hAnsi="標楷體" w:cs="新細明體" w:hint="eastAsia"/>
                <w:kern w:val="0"/>
                <w:szCs w:val="24"/>
              </w:rPr>
              <w:t>上學日的每天放學後，都會到戶外活動至少30分</w:t>
            </w:r>
          </w:p>
        </w:tc>
        <w:tc>
          <w:tcPr>
            <w:tcW w:w="779" w:type="dxa"/>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.31</w:t>
            </w:r>
          </w:p>
        </w:tc>
        <w:tc>
          <w:tcPr>
            <w:tcW w:w="780" w:type="dxa"/>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.46</w:t>
            </w:r>
          </w:p>
        </w:tc>
        <w:tc>
          <w:tcPr>
            <w:tcW w:w="779" w:type="dxa"/>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.96</w:t>
            </w:r>
          </w:p>
        </w:tc>
        <w:tc>
          <w:tcPr>
            <w:tcW w:w="780" w:type="dxa"/>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.20</w:t>
            </w:r>
          </w:p>
        </w:tc>
        <w:tc>
          <w:tcPr>
            <w:tcW w:w="1134" w:type="dxa"/>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-13.56</w:t>
            </w:r>
            <w:r w:rsidRPr="00EC6AED">
              <w:rPr>
                <w:rFonts w:ascii="標楷體" w:eastAsia="標楷體" w:hAnsi="標楷體" w:cs="新細明體" w:hint="eastAsia"/>
                <w:kern w:val="0"/>
                <w:szCs w:val="24"/>
                <w:vertAlign w:val="superscript"/>
              </w:rPr>
              <w:t>***</w:t>
            </w:r>
          </w:p>
        </w:tc>
        <w:tc>
          <w:tcPr>
            <w:tcW w:w="709" w:type="dxa"/>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r w:rsidR="00FE5138" w:rsidRPr="00EC6AED" w:rsidTr="000C7EA4">
        <w:trPr>
          <w:trHeight w:val="336"/>
        </w:trPr>
        <w:tc>
          <w:tcPr>
            <w:tcW w:w="3701" w:type="dxa"/>
            <w:tcBorders>
              <w:bottom w:val="single" w:sz="4" w:space="0" w:color="auto"/>
            </w:tcBorders>
            <w:shd w:val="clear" w:color="auto" w:fill="auto"/>
            <w:noWrap/>
            <w:vAlign w:val="center"/>
            <w:hideMark/>
          </w:tcPr>
          <w:p w:rsidR="00FE5138" w:rsidRPr="00EC6AED" w:rsidRDefault="00FE5138" w:rsidP="000C7EA4">
            <w:pPr>
              <w:widowControl/>
              <w:spacing w:line="276" w:lineRule="auto"/>
              <w:rPr>
                <w:rFonts w:ascii="標楷體" w:eastAsia="標楷體" w:hAnsi="標楷體" w:cs="新細明體"/>
                <w:kern w:val="0"/>
                <w:szCs w:val="24"/>
              </w:rPr>
            </w:pPr>
            <w:r w:rsidRPr="00EC6AED">
              <w:rPr>
                <w:rFonts w:ascii="標楷體" w:eastAsia="標楷體" w:hAnsi="標楷體" w:cs="新細明體" w:hint="eastAsia"/>
                <w:kern w:val="0"/>
                <w:szCs w:val="24"/>
              </w:rPr>
              <w:t>戶外活動120行為總分</w:t>
            </w:r>
          </w:p>
        </w:tc>
        <w:tc>
          <w:tcPr>
            <w:tcW w:w="779" w:type="dxa"/>
            <w:tcBorders>
              <w:bottom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.70</w:t>
            </w:r>
          </w:p>
        </w:tc>
        <w:tc>
          <w:tcPr>
            <w:tcW w:w="780" w:type="dxa"/>
            <w:tcBorders>
              <w:bottom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.82</w:t>
            </w:r>
          </w:p>
        </w:tc>
        <w:tc>
          <w:tcPr>
            <w:tcW w:w="779" w:type="dxa"/>
            <w:tcBorders>
              <w:bottom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1.89</w:t>
            </w:r>
          </w:p>
        </w:tc>
        <w:tc>
          <w:tcPr>
            <w:tcW w:w="780" w:type="dxa"/>
            <w:tcBorders>
              <w:bottom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.40</w:t>
            </w:r>
          </w:p>
        </w:tc>
        <w:tc>
          <w:tcPr>
            <w:tcW w:w="1134" w:type="dxa"/>
            <w:tcBorders>
              <w:bottom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-13.64</w:t>
            </w:r>
            <w:r w:rsidRPr="00EC6AED">
              <w:rPr>
                <w:rFonts w:ascii="標楷體" w:eastAsia="標楷體" w:hAnsi="標楷體" w:cs="新細明體" w:hint="eastAsia"/>
                <w:kern w:val="0"/>
                <w:szCs w:val="24"/>
                <w:vertAlign w:val="superscript"/>
              </w:rPr>
              <w:t>***</w:t>
            </w:r>
          </w:p>
        </w:tc>
        <w:tc>
          <w:tcPr>
            <w:tcW w:w="709" w:type="dxa"/>
            <w:tcBorders>
              <w:bottom w:val="single" w:sz="4" w:space="0" w:color="auto"/>
            </w:tcBorders>
            <w:shd w:val="clear" w:color="auto" w:fill="auto"/>
            <w:noWrap/>
            <w:vAlign w:val="center"/>
            <w:hideMark/>
          </w:tcPr>
          <w:p w:rsidR="00FE5138" w:rsidRPr="00EC6AED" w:rsidRDefault="00FE5138" w:rsidP="000C7EA4">
            <w:pPr>
              <w:widowControl/>
              <w:spacing w:line="276" w:lineRule="auto"/>
              <w:jc w:val="center"/>
              <w:rPr>
                <w:rFonts w:ascii="標楷體" w:eastAsia="標楷體" w:hAnsi="標楷體" w:cs="新細明體"/>
                <w:kern w:val="0"/>
                <w:szCs w:val="24"/>
              </w:rPr>
            </w:pPr>
            <w:r w:rsidRPr="00EC6AED">
              <w:rPr>
                <w:rFonts w:ascii="標楷體" w:eastAsia="標楷體" w:hAnsi="標楷體" w:cs="新細明體" w:hint="eastAsia"/>
                <w:kern w:val="0"/>
                <w:szCs w:val="24"/>
              </w:rPr>
              <w:t>.000</w:t>
            </w:r>
          </w:p>
        </w:tc>
      </w:tr>
    </w:tbl>
    <w:p w:rsidR="00FE5138" w:rsidRPr="009371B2" w:rsidRDefault="00FE5138" w:rsidP="00FE5138">
      <w:pPr>
        <w:spacing w:afterLines="50" w:after="120"/>
        <w:rPr>
          <w:rFonts w:ascii="標楷體" w:eastAsia="標楷體" w:hAnsi="標楷體"/>
          <w:b/>
          <w:szCs w:val="24"/>
        </w:rPr>
      </w:pPr>
      <w:r w:rsidRPr="00D908AD">
        <w:rPr>
          <w:rFonts w:ascii="標楷體" w:hAnsi="標楷體" w:hint="eastAsia"/>
        </w:rPr>
        <w:t>*P</w:t>
      </w:r>
      <w:r w:rsidRPr="00D908AD">
        <w:rPr>
          <w:rFonts w:ascii="標楷體" w:hAnsi="標楷體" w:hint="eastAsia"/>
        </w:rPr>
        <w:t>＜</w:t>
      </w:r>
      <w:r w:rsidRPr="00D908AD">
        <w:rPr>
          <w:rFonts w:ascii="標楷體" w:hAnsi="標楷體" w:hint="eastAsia"/>
        </w:rPr>
        <w:t>.05</w:t>
      </w:r>
      <w:r w:rsidRPr="00D908AD">
        <w:rPr>
          <w:rFonts w:ascii="標楷體" w:hAnsi="標楷體" w:hint="eastAsia"/>
        </w:rPr>
        <w:t>；</w:t>
      </w:r>
      <w:r w:rsidRPr="00D908AD">
        <w:rPr>
          <w:rFonts w:ascii="標楷體" w:hAnsi="標楷體" w:hint="eastAsia"/>
        </w:rPr>
        <w:t>**P</w:t>
      </w:r>
      <w:r w:rsidRPr="00D908AD">
        <w:rPr>
          <w:rFonts w:ascii="標楷體" w:hAnsi="標楷體" w:hint="eastAsia"/>
        </w:rPr>
        <w:t>＜</w:t>
      </w:r>
      <w:r w:rsidRPr="00D908AD">
        <w:rPr>
          <w:rFonts w:ascii="標楷體" w:hAnsi="標楷體" w:hint="eastAsia"/>
        </w:rPr>
        <w:t>.01</w:t>
      </w:r>
      <w:r w:rsidRPr="00D908AD">
        <w:rPr>
          <w:rFonts w:ascii="標楷體" w:hAnsi="標楷體" w:hint="eastAsia"/>
        </w:rPr>
        <w:t>；</w:t>
      </w:r>
      <w:r w:rsidRPr="00D908AD">
        <w:rPr>
          <w:rFonts w:ascii="標楷體" w:hAnsi="標楷體" w:hint="eastAsia"/>
        </w:rPr>
        <w:t>***P</w:t>
      </w:r>
      <w:r w:rsidRPr="00D908AD">
        <w:rPr>
          <w:rFonts w:ascii="標楷體" w:hAnsi="標楷體" w:hint="eastAsia"/>
        </w:rPr>
        <w:t>＜</w:t>
      </w:r>
      <w:r w:rsidRPr="00D908AD">
        <w:rPr>
          <w:rFonts w:ascii="標楷體" w:hAnsi="標楷體" w:hint="eastAsia"/>
        </w:rPr>
        <w:t>.001</w:t>
      </w:r>
    </w:p>
    <w:p w:rsidR="00FE5138" w:rsidRPr="00EC6AED" w:rsidRDefault="00FE5138" w:rsidP="00FE5138">
      <w:pPr>
        <w:spacing w:beforeLines="50" w:before="120" w:afterLines="50" w:after="120" w:line="360" w:lineRule="auto"/>
        <w:ind w:firstLine="482"/>
        <w:rPr>
          <w:rFonts w:ascii="標楷體" w:eastAsia="標楷體" w:hAnsi="標楷體" w:cs="標楷體"/>
          <w:kern w:val="0"/>
          <w:szCs w:val="24"/>
        </w:rPr>
      </w:pPr>
      <w:r w:rsidRPr="00EC6AED">
        <w:rPr>
          <w:rFonts w:ascii="標楷體" w:eastAsia="標楷體" w:hAnsi="標楷體" w:cs="標楷體" w:hint="eastAsia"/>
          <w:kern w:val="0"/>
          <w:szCs w:val="24"/>
        </w:rPr>
        <w:t>由表4-6的後測結果可知：將視力保健之「戶外運動120」</w:t>
      </w:r>
      <w:r w:rsidRPr="00EC6AED">
        <w:rPr>
          <w:rFonts w:ascii="標楷體" w:eastAsia="標楷體" w:hAnsi="標楷體" w:cs="標楷體"/>
          <w:kern w:val="0"/>
          <w:szCs w:val="24"/>
        </w:rPr>
        <w:t>融入教學課程之後，</w:t>
      </w:r>
      <w:r w:rsidRPr="00EC6AED">
        <w:rPr>
          <w:rFonts w:ascii="標楷體" w:eastAsia="標楷體" w:hAnsi="標楷體" w:cs="標楷體" w:hint="eastAsia"/>
          <w:kern w:val="0"/>
          <w:szCs w:val="24"/>
        </w:rPr>
        <w:t>鼓勵教師課程往戶外進行，辦理班際足壘競賽，</w:t>
      </w:r>
      <w:r w:rsidRPr="00EC6AED">
        <w:rPr>
          <w:rFonts w:ascii="標楷體" w:eastAsia="標楷體" w:hAnsi="標楷體" w:cs="標楷體"/>
          <w:kern w:val="0"/>
          <w:szCs w:val="24"/>
        </w:rPr>
        <w:t>並</w:t>
      </w:r>
      <w:r w:rsidRPr="00EC6AED">
        <w:rPr>
          <w:rFonts w:ascii="標楷體" w:eastAsia="標楷體" w:hAnsi="標楷體" w:cs="標楷體" w:hint="eastAsia"/>
          <w:kern w:val="0"/>
          <w:szCs w:val="24"/>
        </w:rPr>
        <w:t>於朝會做晨跑運動，以及每天下課時以公播系統播報「下課請到戶外運動」、「用眼30分鐘休息10分鐘」</w:t>
      </w:r>
      <w:r w:rsidRPr="00EC6AED">
        <w:rPr>
          <w:rFonts w:ascii="標楷體" w:eastAsia="標楷體" w:hAnsi="標楷體" w:cs="標楷體"/>
          <w:kern w:val="0"/>
          <w:szCs w:val="24"/>
        </w:rPr>
        <w:t>，</w:t>
      </w:r>
      <w:r w:rsidRPr="00EC6AED">
        <w:rPr>
          <w:rFonts w:ascii="標楷體" w:eastAsia="標楷體" w:hAnsi="標楷體" w:cs="標楷體" w:hint="eastAsia"/>
          <w:kern w:val="0"/>
          <w:szCs w:val="24"/>
        </w:rPr>
        <w:t>因此</w:t>
      </w:r>
      <w:r w:rsidRPr="00EC6AED">
        <w:rPr>
          <w:rFonts w:ascii="標楷體" w:eastAsia="標楷體" w:hAnsi="標楷體" w:cs="標楷體"/>
          <w:kern w:val="0"/>
          <w:szCs w:val="24"/>
        </w:rPr>
        <w:t>學生在</w:t>
      </w:r>
      <w:r w:rsidRPr="00EC6AED">
        <w:rPr>
          <w:rFonts w:ascii="標楷體" w:eastAsia="標楷體" w:hAnsi="標楷體" w:cs="標楷體" w:hint="eastAsia"/>
          <w:kern w:val="0"/>
          <w:szCs w:val="24"/>
        </w:rPr>
        <w:t>潛移默化下，下課時會離開座位，放鬆眼睛。而「戶外活動120」的</w:t>
      </w:r>
      <w:r w:rsidRPr="00EC6AED">
        <w:rPr>
          <w:rFonts w:ascii="標楷體" w:eastAsia="標楷體" w:hAnsi="標楷體" w:cs="標楷體"/>
          <w:kern w:val="0"/>
          <w:szCs w:val="24"/>
        </w:rPr>
        <w:t>行為上前後測比較，各項行為均有明顯提升，</w:t>
      </w:r>
      <w:r w:rsidRPr="00EC6AED">
        <w:rPr>
          <w:rFonts w:ascii="標楷體" w:eastAsia="標楷體" w:hAnsi="標楷體" w:cs="標楷體" w:hint="eastAsia"/>
          <w:kern w:val="0"/>
          <w:szCs w:val="24"/>
        </w:rPr>
        <w:t>前測得分平均0.70</w:t>
      </w:r>
      <w:r w:rsidRPr="00EC6AED">
        <w:rPr>
          <w:rFonts w:ascii="標楷體" w:eastAsia="標楷體" w:hAnsi="標楷體" w:cs="標楷體"/>
          <w:kern w:val="0"/>
          <w:szCs w:val="24"/>
        </w:rPr>
        <w:t>(</w:t>
      </w:r>
      <w:r w:rsidRPr="00EC6AED">
        <w:rPr>
          <w:rFonts w:ascii="標楷體" w:eastAsia="標楷體" w:hAnsi="標楷體" w:cs="標楷體" w:hint="eastAsia"/>
          <w:kern w:val="0"/>
          <w:szCs w:val="24"/>
        </w:rPr>
        <w:t>±0.82</w:t>
      </w:r>
      <w:r w:rsidRPr="00EC6AED">
        <w:rPr>
          <w:rFonts w:ascii="標楷體" w:eastAsia="標楷體" w:hAnsi="標楷體" w:cs="標楷體"/>
          <w:kern w:val="0"/>
          <w:szCs w:val="24"/>
        </w:rPr>
        <w:t>)</w:t>
      </w:r>
      <w:r w:rsidRPr="00EC6AED">
        <w:rPr>
          <w:rFonts w:ascii="標楷體" w:eastAsia="標楷體" w:hAnsi="標楷體" w:cs="標楷體" w:hint="eastAsia"/>
          <w:kern w:val="0"/>
          <w:szCs w:val="24"/>
        </w:rPr>
        <w:t>，後測得分平均1.89</w:t>
      </w:r>
      <w:r w:rsidRPr="00EC6AED">
        <w:rPr>
          <w:rFonts w:ascii="標楷體" w:eastAsia="標楷體" w:hAnsi="標楷體" w:cs="標楷體"/>
          <w:kern w:val="0"/>
          <w:szCs w:val="24"/>
        </w:rPr>
        <w:t>(</w:t>
      </w:r>
      <w:r w:rsidRPr="00EC6AED">
        <w:rPr>
          <w:rFonts w:ascii="標楷體" w:eastAsia="標楷體" w:hAnsi="標楷體" w:cs="標楷體" w:hint="eastAsia"/>
          <w:kern w:val="0"/>
          <w:szCs w:val="24"/>
        </w:rPr>
        <w:t>±0.40</w:t>
      </w:r>
      <w:r w:rsidRPr="00EC6AED">
        <w:rPr>
          <w:rFonts w:ascii="標楷體" w:eastAsia="標楷體" w:hAnsi="標楷體" w:cs="標楷體"/>
          <w:kern w:val="0"/>
          <w:szCs w:val="24"/>
        </w:rPr>
        <w:t>)</w:t>
      </w:r>
      <w:r w:rsidRPr="00EC6AED">
        <w:rPr>
          <w:rFonts w:ascii="標楷體" w:eastAsia="標楷體" w:hAnsi="標楷體" w:cs="標楷體" w:hint="eastAsia"/>
          <w:kern w:val="0"/>
          <w:szCs w:val="24"/>
        </w:rPr>
        <w:t>，且達顯著差異(t=-13.64，P＜.000)</w:t>
      </w:r>
      <w:r w:rsidRPr="00EC6AED">
        <w:rPr>
          <w:rFonts w:ascii="標楷體" w:eastAsia="標楷體" w:hAnsi="標楷體" w:cs="標楷體"/>
          <w:kern w:val="0"/>
          <w:szCs w:val="24"/>
        </w:rPr>
        <w:t>，</w:t>
      </w:r>
      <w:r>
        <w:rPr>
          <w:rFonts w:ascii="標楷體" w:eastAsia="標楷體" w:hAnsi="標楷體" w:cs="標楷體"/>
          <w:kern w:val="0"/>
          <w:szCs w:val="24"/>
        </w:rPr>
        <w:t>顯示學</w:t>
      </w:r>
      <w:r>
        <w:rPr>
          <w:rFonts w:ascii="標楷體" w:eastAsia="標楷體" w:hAnsi="標楷體" w:cs="標楷體" w:hint="eastAsia"/>
          <w:kern w:val="0"/>
          <w:szCs w:val="24"/>
        </w:rPr>
        <w:t>生</w:t>
      </w:r>
      <w:r w:rsidRPr="00EC6AED">
        <w:rPr>
          <w:rFonts w:ascii="標楷體" w:eastAsia="標楷體" w:hAnsi="標楷體" w:cs="標楷體"/>
          <w:kern w:val="0"/>
          <w:szCs w:val="24"/>
        </w:rPr>
        <w:t>願意學習及運用正確</w:t>
      </w:r>
      <w:r w:rsidRPr="00EC6AED">
        <w:rPr>
          <w:rFonts w:ascii="標楷體" w:eastAsia="標楷體" w:hAnsi="標楷體" w:cs="標楷體" w:hint="eastAsia"/>
          <w:kern w:val="0"/>
          <w:szCs w:val="24"/>
        </w:rPr>
        <w:t>的放鬆眼睛</w:t>
      </w:r>
      <w:r w:rsidRPr="00EC6AED">
        <w:rPr>
          <w:rFonts w:ascii="標楷體" w:eastAsia="標楷體" w:hAnsi="標楷體" w:cs="標楷體"/>
          <w:kern w:val="0"/>
          <w:szCs w:val="24"/>
        </w:rPr>
        <w:t>。</w:t>
      </w:r>
    </w:p>
    <w:p w:rsidR="003B49BC" w:rsidRDefault="00FE5138" w:rsidP="00A14B09">
      <w:pPr>
        <w:spacing w:beforeLines="50" w:before="120" w:afterLines="50" w:after="120" w:line="360" w:lineRule="auto"/>
        <w:ind w:firstLine="482"/>
        <w:rPr>
          <w:rFonts w:ascii="標楷體" w:eastAsia="標楷體" w:hAnsi="標楷體" w:cs="標楷體" w:hint="eastAsia"/>
          <w:kern w:val="0"/>
          <w:szCs w:val="24"/>
        </w:rPr>
      </w:pPr>
      <w:r w:rsidRPr="00EC6AED">
        <w:rPr>
          <w:rFonts w:ascii="標楷體" w:eastAsia="標楷體" w:hAnsi="標楷體" w:cs="標楷體" w:hint="eastAsia"/>
          <w:kern w:val="0"/>
          <w:szCs w:val="24"/>
        </w:rPr>
        <w:t>另外，再將戶外活動120達成率區分為週間、週末，探討學生的放鬆眼睛是否皆有改善。</w:t>
      </w:r>
    </w:p>
    <w:p w:rsidR="00A14B09" w:rsidRPr="00A14B09" w:rsidRDefault="00A14B09" w:rsidP="00A14B09">
      <w:pPr>
        <w:spacing w:beforeLines="50" w:before="120" w:afterLines="50" w:after="120" w:line="360" w:lineRule="auto"/>
        <w:ind w:firstLine="482"/>
        <w:rPr>
          <w:rFonts w:ascii="標楷體" w:eastAsia="標楷體" w:hAnsi="標楷體" w:cs="標楷體"/>
          <w:kern w:val="0"/>
          <w:szCs w:val="24"/>
        </w:rPr>
      </w:pPr>
    </w:p>
    <w:p w:rsidR="00FE5138" w:rsidRPr="00384D7D" w:rsidRDefault="00FE5138" w:rsidP="00FE5138">
      <w:pPr>
        <w:spacing w:beforeLines="50" w:before="120" w:afterLines="50" w:after="120"/>
        <w:rPr>
          <w:rFonts w:ascii="標楷體" w:eastAsia="標楷體" w:hAnsi="標楷體"/>
          <w:szCs w:val="24"/>
        </w:rPr>
      </w:pPr>
      <w:r>
        <w:rPr>
          <w:rFonts w:ascii="標楷體" w:eastAsia="標楷體" w:hAnsi="標楷體" w:hint="eastAsia"/>
          <w:szCs w:val="24"/>
        </w:rPr>
        <w:t>【表4-7】</w:t>
      </w:r>
      <w:r w:rsidRPr="004518F5">
        <w:rPr>
          <w:rFonts w:ascii="標楷體" w:eastAsia="標楷體" w:hAnsi="標楷體" w:hint="eastAsia"/>
          <w:szCs w:val="24"/>
        </w:rPr>
        <w:t>受測學生之</w:t>
      </w:r>
      <w:r>
        <w:rPr>
          <w:rFonts w:ascii="標楷體" w:eastAsia="標楷體" w:hAnsi="標楷體" w:hint="eastAsia"/>
          <w:szCs w:val="24"/>
        </w:rPr>
        <w:t>週間戶外活動120達成率</w:t>
      </w:r>
      <w:r w:rsidRPr="00384D7D">
        <w:rPr>
          <w:rFonts w:ascii="標楷體" w:eastAsia="標楷體" w:hAnsi="標楷體" w:hint="eastAsia"/>
          <w:szCs w:val="24"/>
        </w:rPr>
        <w:t>前後測結果比較</w:t>
      </w:r>
    </w:p>
    <w:tbl>
      <w:tblPr>
        <w:tblW w:w="4741" w:type="dxa"/>
        <w:jc w:val="center"/>
        <w:tblInd w:w="250" w:type="dxa"/>
        <w:tblBorders>
          <w:top w:val="single" w:sz="12" w:space="0" w:color="auto"/>
          <w:bottom w:val="single" w:sz="4" w:space="0" w:color="auto"/>
          <w:insideH w:val="single" w:sz="12" w:space="0" w:color="auto"/>
        </w:tblBorders>
        <w:tblLayout w:type="fixed"/>
        <w:tblLook w:val="04A0" w:firstRow="1" w:lastRow="0" w:firstColumn="1" w:lastColumn="0" w:noHBand="0" w:noVBand="1"/>
      </w:tblPr>
      <w:tblGrid>
        <w:gridCol w:w="2640"/>
        <w:gridCol w:w="973"/>
        <w:gridCol w:w="1128"/>
      </w:tblGrid>
      <w:tr w:rsidR="00FE5138" w:rsidRPr="00D946FF" w:rsidTr="000C7EA4">
        <w:trPr>
          <w:trHeight w:val="58"/>
          <w:jc w:val="center"/>
        </w:trPr>
        <w:tc>
          <w:tcPr>
            <w:tcW w:w="2640"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sidRPr="00D946FF">
              <w:rPr>
                <w:rFonts w:ascii="標楷體" w:eastAsia="標楷體" w:hAnsi="標楷體" w:hint="eastAsia"/>
                <w:b/>
                <w:szCs w:val="24"/>
              </w:rPr>
              <w:t>週間</w:t>
            </w:r>
            <w:r>
              <w:rPr>
                <w:rFonts w:ascii="標楷體" w:eastAsia="標楷體" w:hAnsi="標楷體" w:hint="eastAsia"/>
                <w:b/>
                <w:szCs w:val="24"/>
              </w:rPr>
              <w:t>戶外活動120</w:t>
            </w:r>
          </w:p>
        </w:tc>
        <w:tc>
          <w:tcPr>
            <w:tcW w:w="973"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sidRPr="00D946FF">
              <w:rPr>
                <w:rFonts w:ascii="標楷體" w:eastAsia="標楷體" w:hAnsi="標楷體" w:cs="夹发砰" w:hint="eastAsia"/>
                <w:b/>
                <w:kern w:val="0"/>
                <w:szCs w:val="24"/>
              </w:rPr>
              <w:t>個數</w:t>
            </w:r>
          </w:p>
        </w:tc>
        <w:tc>
          <w:tcPr>
            <w:tcW w:w="1128"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Pr>
                <w:rFonts w:ascii="標楷體" w:eastAsia="標楷體" w:hAnsi="標楷體" w:cs="夹发砰" w:hint="eastAsia"/>
                <w:b/>
                <w:kern w:val="0"/>
                <w:szCs w:val="24"/>
              </w:rPr>
              <w:t>百分比</w:t>
            </w:r>
          </w:p>
        </w:tc>
      </w:tr>
      <w:tr w:rsidR="00FE5138" w:rsidRPr="00D946FF" w:rsidTr="000C7EA4">
        <w:trPr>
          <w:trHeight w:val="58"/>
          <w:jc w:val="center"/>
        </w:trPr>
        <w:tc>
          <w:tcPr>
            <w:tcW w:w="2640"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前測</w:t>
            </w:r>
          </w:p>
          <w:p w:rsidR="00FE5138" w:rsidRPr="00D946FF" w:rsidRDefault="00FE5138" w:rsidP="000C7EA4">
            <w:pPr>
              <w:spacing w:line="400" w:lineRule="exact"/>
              <w:jc w:val="center"/>
              <w:rPr>
                <w:rFonts w:ascii="標楷體" w:eastAsia="標楷體" w:hAnsi="標楷體"/>
                <w:szCs w:val="24"/>
              </w:rPr>
            </w:pPr>
            <w:r w:rsidRPr="00D946FF">
              <w:rPr>
                <w:rFonts w:ascii="標楷體" w:eastAsia="標楷體" w:hAnsi="標楷體" w:cs="夹发砰" w:hint="eastAsia"/>
                <w:kern w:val="0"/>
                <w:szCs w:val="24"/>
              </w:rPr>
              <w:t>後測</w:t>
            </w:r>
          </w:p>
        </w:tc>
        <w:tc>
          <w:tcPr>
            <w:tcW w:w="973" w:type="dxa"/>
            <w:shd w:val="clear" w:color="auto" w:fill="auto"/>
            <w:vAlign w:val="center"/>
          </w:tcPr>
          <w:p w:rsidR="00FE5138" w:rsidRPr="00D946FF" w:rsidRDefault="00FE5138" w:rsidP="000C7EA4">
            <w:pPr>
              <w:widowControl/>
              <w:jc w:val="center"/>
              <w:rPr>
                <w:rFonts w:ascii="標楷體" w:eastAsia="標楷體" w:hAnsi="標楷體"/>
                <w:szCs w:val="24"/>
              </w:rPr>
            </w:pPr>
            <w:r>
              <w:rPr>
                <w:rFonts w:ascii="標楷體" w:eastAsia="標楷體" w:hAnsi="標楷體" w:hint="eastAsia"/>
                <w:szCs w:val="24"/>
              </w:rPr>
              <w:t>100</w:t>
            </w:r>
          </w:p>
          <w:p w:rsidR="00FE5138" w:rsidRPr="00D946FF" w:rsidRDefault="00FE5138" w:rsidP="000C7EA4">
            <w:pPr>
              <w:spacing w:line="400" w:lineRule="exact"/>
              <w:jc w:val="center"/>
              <w:rPr>
                <w:rFonts w:ascii="標楷體" w:eastAsia="標楷體" w:hAnsi="標楷體"/>
                <w:szCs w:val="24"/>
              </w:rPr>
            </w:pPr>
            <w:r w:rsidRPr="00D946FF">
              <w:rPr>
                <w:rFonts w:ascii="標楷體" w:eastAsia="標楷體" w:hAnsi="標楷體" w:hint="eastAsia"/>
                <w:szCs w:val="24"/>
              </w:rPr>
              <w:t>100</w:t>
            </w:r>
          </w:p>
        </w:tc>
        <w:tc>
          <w:tcPr>
            <w:tcW w:w="1128" w:type="dxa"/>
            <w:shd w:val="clear" w:color="auto" w:fill="auto"/>
            <w:vAlign w:val="center"/>
          </w:tcPr>
          <w:p w:rsidR="00FE5138" w:rsidRDefault="00FE5138" w:rsidP="000C7EA4">
            <w:pPr>
              <w:widowControl/>
              <w:spacing w:line="400" w:lineRule="exact"/>
              <w:jc w:val="center"/>
              <w:rPr>
                <w:rFonts w:ascii="標楷體" w:eastAsia="標楷體" w:hAnsi="標楷體" w:cs="夹发砰"/>
                <w:kern w:val="0"/>
                <w:szCs w:val="24"/>
              </w:rPr>
            </w:pPr>
            <w:r>
              <w:rPr>
                <w:rFonts w:ascii="標楷體" w:eastAsia="標楷體" w:hAnsi="標楷體" w:cs="夹发砰" w:hint="eastAsia"/>
                <w:kern w:val="0"/>
                <w:szCs w:val="24"/>
              </w:rPr>
              <w:t>35.50%</w:t>
            </w:r>
          </w:p>
          <w:p w:rsidR="00FE5138" w:rsidRPr="00D946FF" w:rsidRDefault="00FE5138" w:rsidP="000C7EA4">
            <w:pPr>
              <w:widowControl/>
              <w:spacing w:line="400" w:lineRule="exact"/>
              <w:jc w:val="center"/>
              <w:rPr>
                <w:rFonts w:ascii="標楷體" w:eastAsia="標楷體" w:hAnsi="標楷體" w:cs="夹发砰"/>
                <w:kern w:val="0"/>
                <w:szCs w:val="24"/>
              </w:rPr>
            </w:pPr>
            <w:r>
              <w:rPr>
                <w:rFonts w:ascii="標楷體" w:eastAsia="標楷體" w:hAnsi="標楷體" w:cs="夹发砰" w:hint="eastAsia"/>
                <w:kern w:val="0"/>
                <w:szCs w:val="24"/>
              </w:rPr>
              <w:t>94.50%</w:t>
            </w:r>
          </w:p>
        </w:tc>
      </w:tr>
    </w:tbl>
    <w:p w:rsidR="00A14B09" w:rsidRDefault="00A14B09" w:rsidP="00FE5138">
      <w:pPr>
        <w:spacing w:beforeLines="50" w:before="120" w:afterLines="50" w:after="120" w:line="360" w:lineRule="auto"/>
        <w:rPr>
          <w:rFonts w:ascii="標楷體" w:eastAsia="標楷體" w:hAnsi="標楷體" w:hint="eastAsia"/>
          <w:szCs w:val="24"/>
        </w:rPr>
      </w:pPr>
    </w:p>
    <w:p w:rsidR="00FE5138" w:rsidRPr="00384D7D" w:rsidRDefault="00FE5138" w:rsidP="00FE5138">
      <w:pPr>
        <w:spacing w:beforeLines="50" w:before="120" w:afterLines="50" w:after="120" w:line="360" w:lineRule="auto"/>
        <w:rPr>
          <w:rFonts w:ascii="標楷體" w:eastAsia="標楷體" w:hAnsi="標楷體"/>
          <w:szCs w:val="24"/>
        </w:rPr>
      </w:pPr>
      <w:bookmarkStart w:id="0" w:name="_GoBack"/>
      <w:bookmarkEnd w:id="0"/>
      <w:r>
        <w:rPr>
          <w:rFonts w:ascii="標楷體" w:eastAsia="標楷體" w:hAnsi="標楷體" w:hint="eastAsia"/>
          <w:szCs w:val="24"/>
        </w:rPr>
        <w:lastRenderedPageBreak/>
        <w:t>【表4-8】</w:t>
      </w:r>
      <w:r w:rsidRPr="004518F5">
        <w:rPr>
          <w:rFonts w:ascii="標楷體" w:eastAsia="標楷體" w:hAnsi="標楷體" w:hint="eastAsia"/>
          <w:szCs w:val="24"/>
        </w:rPr>
        <w:t>受測學生之</w:t>
      </w:r>
      <w:r>
        <w:rPr>
          <w:rFonts w:ascii="標楷體" w:eastAsia="標楷體" w:hAnsi="標楷體" w:hint="eastAsia"/>
          <w:szCs w:val="24"/>
        </w:rPr>
        <w:t>週末戶外活動120達成率</w:t>
      </w:r>
      <w:r w:rsidRPr="00384D7D">
        <w:rPr>
          <w:rFonts w:ascii="標楷體" w:eastAsia="標楷體" w:hAnsi="標楷體" w:hint="eastAsia"/>
          <w:szCs w:val="24"/>
        </w:rPr>
        <w:t>前後測結果比較</w:t>
      </w:r>
    </w:p>
    <w:tbl>
      <w:tblPr>
        <w:tblW w:w="4741" w:type="dxa"/>
        <w:jc w:val="center"/>
        <w:tblInd w:w="250" w:type="dxa"/>
        <w:tblBorders>
          <w:top w:val="single" w:sz="12" w:space="0" w:color="auto"/>
          <w:bottom w:val="single" w:sz="4" w:space="0" w:color="auto"/>
          <w:insideH w:val="single" w:sz="12" w:space="0" w:color="auto"/>
        </w:tblBorders>
        <w:tblLayout w:type="fixed"/>
        <w:tblLook w:val="04A0" w:firstRow="1" w:lastRow="0" w:firstColumn="1" w:lastColumn="0" w:noHBand="0" w:noVBand="1"/>
      </w:tblPr>
      <w:tblGrid>
        <w:gridCol w:w="2640"/>
        <w:gridCol w:w="973"/>
        <w:gridCol w:w="1128"/>
      </w:tblGrid>
      <w:tr w:rsidR="00FE5138" w:rsidRPr="00D946FF" w:rsidTr="000C7EA4">
        <w:trPr>
          <w:trHeight w:val="58"/>
          <w:jc w:val="center"/>
        </w:trPr>
        <w:tc>
          <w:tcPr>
            <w:tcW w:w="2640"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Pr>
                <w:rFonts w:ascii="標楷體" w:eastAsia="標楷體" w:hAnsi="標楷體" w:hint="eastAsia"/>
                <w:b/>
                <w:szCs w:val="24"/>
              </w:rPr>
              <w:t>週末戶外活動120</w:t>
            </w:r>
          </w:p>
        </w:tc>
        <w:tc>
          <w:tcPr>
            <w:tcW w:w="973"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sidRPr="00D946FF">
              <w:rPr>
                <w:rFonts w:ascii="標楷體" w:eastAsia="標楷體" w:hAnsi="標楷體" w:cs="夹发砰" w:hint="eastAsia"/>
                <w:b/>
                <w:kern w:val="0"/>
                <w:szCs w:val="24"/>
              </w:rPr>
              <w:t>個數</w:t>
            </w:r>
          </w:p>
        </w:tc>
        <w:tc>
          <w:tcPr>
            <w:tcW w:w="1128"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b/>
                <w:kern w:val="0"/>
                <w:szCs w:val="24"/>
              </w:rPr>
            </w:pPr>
            <w:r>
              <w:rPr>
                <w:rFonts w:ascii="標楷體" w:eastAsia="標楷體" w:hAnsi="標楷體" w:cs="夹发砰" w:hint="eastAsia"/>
                <w:b/>
                <w:kern w:val="0"/>
                <w:szCs w:val="24"/>
              </w:rPr>
              <w:t>百分比</w:t>
            </w:r>
          </w:p>
        </w:tc>
      </w:tr>
      <w:tr w:rsidR="00FE5138" w:rsidRPr="00D946FF" w:rsidTr="000C7EA4">
        <w:trPr>
          <w:trHeight w:val="58"/>
          <w:jc w:val="center"/>
        </w:trPr>
        <w:tc>
          <w:tcPr>
            <w:tcW w:w="2640" w:type="dxa"/>
            <w:shd w:val="clear" w:color="auto" w:fill="auto"/>
            <w:vAlign w:val="center"/>
          </w:tcPr>
          <w:p w:rsidR="00FE5138" w:rsidRPr="00D946FF" w:rsidRDefault="00FE5138" w:rsidP="000C7EA4">
            <w:pPr>
              <w:widowControl/>
              <w:spacing w:line="400" w:lineRule="exact"/>
              <w:jc w:val="center"/>
              <w:rPr>
                <w:rFonts w:ascii="標楷體" w:eastAsia="標楷體" w:hAnsi="標楷體" w:cs="夹发砰"/>
                <w:kern w:val="0"/>
                <w:szCs w:val="24"/>
              </w:rPr>
            </w:pPr>
            <w:r w:rsidRPr="00D946FF">
              <w:rPr>
                <w:rFonts w:ascii="標楷體" w:eastAsia="標楷體" w:hAnsi="標楷體" w:cs="夹发砰" w:hint="eastAsia"/>
                <w:kern w:val="0"/>
                <w:szCs w:val="24"/>
              </w:rPr>
              <w:t>前測</w:t>
            </w:r>
          </w:p>
          <w:p w:rsidR="00FE5138" w:rsidRPr="00D946FF" w:rsidRDefault="00FE5138" w:rsidP="000C7EA4">
            <w:pPr>
              <w:spacing w:line="400" w:lineRule="exact"/>
              <w:jc w:val="center"/>
              <w:rPr>
                <w:rFonts w:ascii="標楷體" w:eastAsia="標楷體" w:hAnsi="標楷體"/>
                <w:szCs w:val="24"/>
              </w:rPr>
            </w:pPr>
            <w:r w:rsidRPr="00D946FF">
              <w:rPr>
                <w:rFonts w:ascii="標楷體" w:eastAsia="標楷體" w:hAnsi="標楷體" w:cs="夹发砰" w:hint="eastAsia"/>
                <w:kern w:val="0"/>
                <w:szCs w:val="24"/>
              </w:rPr>
              <w:t>後測</w:t>
            </w:r>
          </w:p>
        </w:tc>
        <w:tc>
          <w:tcPr>
            <w:tcW w:w="973" w:type="dxa"/>
            <w:shd w:val="clear" w:color="auto" w:fill="auto"/>
            <w:vAlign w:val="center"/>
          </w:tcPr>
          <w:p w:rsidR="00FE5138" w:rsidRPr="00D946FF" w:rsidRDefault="00FE5138" w:rsidP="000C7EA4">
            <w:pPr>
              <w:widowControl/>
              <w:jc w:val="center"/>
              <w:rPr>
                <w:rFonts w:ascii="標楷體" w:eastAsia="標楷體" w:hAnsi="標楷體"/>
                <w:szCs w:val="24"/>
              </w:rPr>
            </w:pPr>
            <w:r>
              <w:rPr>
                <w:rFonts w:ascii="標楷體" w:eastAsia="標楷體" w:hAnsi="標楷體" w:hint="eastAsia"/>
                <w:szCs w:val="24"/>
              </w:rPr>
              <w:t>100</w:t>
            </w:r>
          </w:p>
          <w:p w:rsidR="00FE5138" w:rsidRPr="00D946FF" w:rsidRDefault="00FE5138" w:rsidP="000C7EA4">
            <w:pPr>
              <w:spacing w:line="400" w:lineRule="exact"/>
              <w:jc w:val="center"/>
              <w:rPr>
                <w:rFonts w:ascii="標楷體" w:eastAsia="標楷體" w:hAnsi="標楷體"/>
                <w:szCs w:val="24"/>
              </w:rPr>
            </w:pPr>
            <w:r w:rsidRPr="00D946FF">
              <w:rPr>
                <w:rFonts w:ascii="標楷體" w:eastAsia="標楷體" w:hAnsi="標楷體" w:hint="eastAsia"/>
                <w:szCs w:val="24"/>
              </w:rPr>
              <w:t>100</w:t>
            </w:r>
          </w:p>
        </w:tc>
        <w:tc>
          <w:tcPr>
            <w:tcW w:w="1128" w:type="dxa"/>
            <w:shd w:val="clear" w:color="auto" w:fill="auto"/>
            <w:vAlign w:val="center"/>
          </w:tcPr>
          <w:p w:rsidR="00FE5138" w:rsidRDefault="00FE5138" w:rsidP="000C7EA4">
            <w:pPr>
              <w:widowControl/>
              <w:spacing w:line="400" w:lineRule="exact"/>
              <w:jc w:val="center"/>
              <w:rPr>
                <w:rFonts w:ascii="標楷體" w:eastAsia="標楷體" w:hAnsi="標楷體" w:cs="夹发砰"/>
                <w:kern w:val="0"/>
                <w:szCs w:val="24"/>
              </w:rPr>
            </w:pPr>
            <w:r>
              <w:rPr>
                <w:rFonts w:ascii="標楷體" w:eastAsia="標楷體" w:hAnsi="標楷體" w:cs="夹发砰" w:hint="eastAsia"/>
                <w:kern w:val="0"/>
                <w:szCs w:val="24"/>
              </w:rPr>
              <w:t>33.01%</w:t>
            </w:r>
          </w:p>
          <w:p w:rsidR="00FE5138" w:rsidRPr="00D946FF" w:rsidRDefault="00FE5138" w:rsidP="000C7EA4">
            <w:pPr>
              <w:widowControl/>
              <w:spacing w:line="400" w:lineRule="exact"/>
              <w:jc w:val="center"/>
              <w:rPr>
                <w:rFonts w:ascii="標楷體" w:eastAsia="標楷體" w:hAnsi="標楷體" w:cs="夹发砰"/>
                <w:kern w:val="0"/>
                <w:szCs w:val="24"/>
              </w:rPr>
            </w:pPr>
            <w:r>
              <w:rPr>
                <w:rFonts w:ascii="標楷體" w:eastAsia="標楷體" w:hAnsi="標楷體" w:cs="夹发砰" w:hint="eastAsia"/>
                <w:kern w:val="0"/>
                <w:szCs w:val="24"/>
              </w:rPr>
              <w:t>74.00%</w:t>
            </w:r>
          </w:p>
        </w:tc>
      </w:tr>
    </w:tbl>
    <w:p w:rsidR="00FE5138" w:rsidRPr="008C164D" w:rsidRDefault="00FE5138" w:rsidP="00FE5138">
      <w:pPr>
        <w:spacing w:beforeLines="50" w:before="120" w:afterLines="50" w:after="120" w:line="360" w:lineRule="auto"/>
        <w:ind w:firstLine="480"/>
        <w:rPr>
          <w:rFonts w:ascii="標楷體" w:eastAsia="標楷體" w:hAnsi="標楷體"/>
          <w:szCs w:val="24"/>
        </w:rPr>
      </w:pPr>
      <w:r w:rsidRPr="008C164D">
        <w:rPr>
          <w:rFonts w:ascii="標楷體" w:eastAsia="標楷體" w:hAnsi="標楷體" w:hint="eastAsia"/>
          <w:szCs w:val="24"/>
        </w:rPr>
        <w:t>由表</w:t>
      </w:r>
      <w:r w:rsidR="00A14B09">
        <w:rPr>
          <w:rFonts w:ascii="標楷體" w:eastAsia="標楷體" w:hAnsi="標楷體" w:hint="eastAsia"/>
          <w:szCs w:val="24"/>
        </w:rPr>
        <w:t>4-7</w:t>
      </w:r>
      <w:r w:rsidRPr="008C164D">
        <w:rPr>
          <w:rFonts w:ascii="標楷體" w:eastAsia="標楷體" w:hAnsi="標楷體" w:hint="eastAsia"/>
          <w:szCs w:val="24"/>
        </w:rPr>
        <w:t>及表</w:t>
      </w:r>
      <w:r w:rsidR="00A14B09">
        <w:rPr>
          <w:rFonts w:ascii="標楷體" w:eastAsia="標楷體" w:hAnsi="標楷體" w:hint="eastAsia"/>
          <w:szCs w:val="24"/>
        </w:rPr>
        <w:t>4-8</w:t>
      </w:r>
      <w:r w:rsidRPr="008C164D">
        <w:rPr>
          <w:rFonts w:ascii="標楷體" w:eastAsia="標楷體" w:hAnsi="標楷體" w:hint="eastAsia"/>
          <w:szCs w:val="24"/>
        </w:rPr>
        <w:t>可以得知：在週間及週末的戶外活動120達成率，因學校積極推動戶外運動120，後測達成百分比皆明顯高於前測，至少提高40%。同時也鼓勵學生於假日多外出活動，到學校打球運動。</w:t>
      </w:r>
    </w:p>
    <w:p w:rsidR="00FE5138" w:rsidRPr="009371B2" w:rsidRDefault="00FE5138" w:rsidP="00FE5138">
      <w:pPr>
        <w:spacing w:beforeLines="50" w:before="120" w:afterLines="50" w:after="120" w:line="360" w:lineRule="auto"/>
        <w:rPr>
          <w:rFonts w:ascii="標楷體" w:eastAsia="標楷體" w:hAnsi="標楷體"/>
          <w:b/>
          <w:color w:val="FF0000"/>
          <w:szCs w:val="24"/>
        </w:rPr>
      </w:pPr>
      <w:r w:rsidRPr="009371B2">
        <w:rPr>
          <w:rFonts w:ascii="標楷體" w:eastAsia="標楷體" w:hAnsi="標楷體" w:hint="eastAsia"/>
          <w:b/>
          <w:szCs w:val="24"/>
        </w:rPr>
        <w:t>(五)受測學生</w:t>
      </w:r>
      <w:r w:rsidRPr="008C164D">
        <w:rPr>
          <w:rFonts w:ascii="標楷體" w:eastAsia="標楷體" w:hAnsi="標楷體" w:hint="eastAsia"/>
          <w:b/>
          <w:szCs w:val="24"/>
        </w:rPr>
        <w:t>下課淨空達成情形</w:t>
      </w:r>
    </w:p>
    <w:p w:rsidR="00FE5138" w:rsidRPr="008C164D" w:rsidRDefault="00FE5138" w:rsidP="00FE5138">
      <w:pPr>
        <w:spacing w:beforeLines="50" w:before="120" w:afterLines="50" w:after="120" w:line="360" w:lineRule="auto"/>
        <w:ind w:firstLine="482"/>
        <w:rPr>
          <w:rFonts w:ascii="標楷體" w:eastAsia="標楷體" w:hAnsi="標楷體" w:cs="標楷體"/>
          <w:kern w:val="0"/>
          <w:szCs w:val="24"/>
        </w:rPr>
      </w:pPr>
      <w:r w:rsidRPr="008C164D">
        <w:rPr>
          <w:rFonts w:ascii="標楷體" w:eastAsia="標楷體" w:hAnsi="標楷體" w:hint="eastAsia"/>
        </w:rPr>
        <w:t>課間下課時間</w:t>
      </w:r>
      <w:r>
        <w:rPr>
          <w:rFonts w:ascii="標楷體" w:eastAsia="標楷體" w:hAnsi="標楷體" w:hint="eastAsia"/>
        </w:rPr>
        <w:t>定義為</w:t>
      </w:r>
      <w:r w:rsidRPr="008C164D">
        <w:rPr>
          <w:rFonts w:ascii="標楷體" w:eastAsia="標楷體" w:hAnsi="標楷體" w:hint="eastAsia"/>
        </w:rPr>
        <w:t>落實下課教室淨空，鼓勵學童戶外活動，如雨天也</w:t>
      </w:r>
      <w:r>
        <w:rPr>
          <w:rFonts w:ascii="標楷體" w:eastAsia="標楷體" w:hAnsi="標楷體" w:hint="eastAsia"/>
        </w:rPr>
        <w:t>可鼓勵至走廊走道，減少近距離用眼，增加戶外活動時間</w:t>
      </w:r>
      <w:r w:rsidRPr="008C164D">
        <w:rPr>
          <w:rFonts w:ascii="標楷體" w:eastAsia="標楷體" w:hAnsi="標楷體" w:hint="eastAsia"/>
        </w:rPr>
        <w:t>。</w:t>
      </w:r>
      <w:r w:rsidRPr="008C164D">
        <w:rPr>
          <w:rFonts w:ascii="標楷體" w:eastAsia="標楷體" w:hAnsi="標楷體" w:cs="標楷體" w:hint="eastAsia"/>
          <w:kern w:val="0"/>
          <w:szCs w:val="24"/>
        </w:rPr>
        <w:t>由表4-9的結果可知：將視力保健之「下課淨空」</w:t>
      </w:r>
      <w:r w:rsidRPr="008C164D">
        <w:rPr>
          <w:rFonts w:ascii="標楷體" w:eastAsia="標楷體" w:hAnsi="標楷體" w:cs="標楷體"/>
          <w:kern w:val="0"/>
          <w:szCs w:val="24"/>
        </w:rPr>
        <w:t>融入教學課程，</w:t>
      </w:r>
      <w:r w:rsidRPr="008C164D">
        <w:rPr>
          <w:rFonts w:ascii="標楷體" w:eastAsia="標楷體" w:hAnsi="標楷體" w:cs="標楷體" w:hint="eastAsia"/>
          <w:kern w:val="0"/>
          <w:szCs w:val="24"/>
        </w:rPr>
        <w:t>並向教師宣導下課時間讓學生到教室外走動，淨空教室，而學務處亦使用公播系統播報「下課請到戶外運動」、「用眼30分鐘休息10分鐘」。發現多數老師支持並願意協助，雖有少數學生因作業缺交未寫，被留置教室內，但後測平均得分仍高於前測。前測平均得分0.39</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±0.49</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，後測平均得分0.93</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±0.26</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 xml:space="preserve"> ，且達顯著差異(t=-10.00，P＜.000)。</w:t>
      </w:r>
    </w:p>
    <w:p w:rsidR="00FE5138" w:rsidRDefault="00FE5138" w:rsidP="00FE5138">
      <w:pPr>
        <w:spacing w:beforeLines="50" w:before="120" w:afterLines="50" w:after="120" w:line="360" w:lineRule="auto"/>
        <w:rPr>
          <w:rFonts w:ascii="標楷體" w:eastAsia="標楷體" w:hAnsi="標楷體"/>
          <w:szCs w:val="24"/>
        </w:rPr>
      </w:pPr>
      <w:r>
        <w:rPr>
          <w:rFonts w:ascii="標楷體" w:eastAsia="標楷體" w:hAnsi="標楷體" w:hint="eastAsia"/>
          <w:szCs w:val="24"/>
        </w:rPr>
        <w:t>【表4-9】</w:t>
      </w:r>
      <w:r w:rsidRPr="00186FAC">
        <w:rPr>
          <w:rFonts w:ascii="標楷體" w:eastAsia="標楷體" w:hAnsi="標楷體" w:hint="eastAsia"/>
          <w:szCs w:val="24"/>
        </w:rPr>
        <w:t>受測學生</w:t>
      </w:r>
      <w:r>
        <w:rPr>
          <w:rFonts w:ascii="標楷體" w:eastAsia="標楷體" w:hAnsi="標楷體" w:hint="eastAsia"/>
          <w:szCs w:val="24"/>
        </w:rPr>
        <w:t>下課淨空</w:t>
      </w:r>
      <w:r w:rsidRPr="00186FAC">
        <w:rPr>
          <w:rFonts w:ascii="標楷體" w:eastAsia="標楷體" w:hAnsi="標楷體" w:hint="eastAsia"/>
          <w:szCs w:val="24"/>
        </w:rPr>
        <w:t>達成率</w:t>
      </w:r>
      <w:r w:rsidRPr="00384D7D">
        <w:rPr>
          <w:rFonts w:ascii="標楷體" w:eastAsia="標楷體" w:hAnsi="標楷體" w:hint="eastAsia"/>
          <w:szCs w:val="24"/>
        </w:rPr>
        <w:t>前後測結果比較</w:t>
      </w:r>
      <w:r>
        <w:rPr>
          <w:rFonts w:ascii="標楷體" w:eastAsia="標楷體" w:hAnsi="標楷體" w:hint="eastAsia"/>
          <w:szCs w:val="24"/>
        </w:rPr>
        <w:t>(n=100)</w:t>
      </w:r>
    </w:p>
    <w:tbl>
      <w:tblPr>
        <w:tblW w:w="8662" w:type="dxa"/>
        <w:tblInd w:w="13" w:type="dxa"/>
        <w:tblLayout w:type="fixed"/>
        <w:tblCellMar>
          <w:left w:w="28" w:type="dxa"/>
          <w:right w:w="28" w:type="dxa"/>
        </w:tblCellMar>
        <w:tblLook w:val="04A0" w:firstRow="1" w:lastRow="0" w:firstColumn="1" w:lastColumn="0" w:noHBand="0" w:noVBand="1"/>
      </w:tblPr>
      <w:tblGrid>
        <w:gridCol w:w="3701"/>
        <w:gridCol w:w="779"/>
        <w:gridCol w:w="780"/>
        <w:gridCol w:w="779"/>
        <w:gridCol w:w="780"/>
        <w:gridCol w:w="1134"/>
        <w:gridCol w:w="709"/>
      </w:tblGrid>
      <w:tr w:rsidR="00FE5138" w:rsidRPr="00FC1583" w:rsidTr="000C7EA4">
        <w:trPr>
          <w:trHeight w:val="336"/>
        </w:trPr>
        <w:tc>
          <w:tcPr>
            <w:tcW w:w="3701" w:type="dxa"/>
            <w:vMerge w:val="restart"/>
            <w:tcBorders>
              <w:top w:val="single" w:sz="4" w:space="0" w:color="auto"/>
            </w:tcBorders>
            <w:shd w:val="clear" w:color="auto" w:fill="auto"/>
            <w:noWrap/>
            <w:vAlign w:val="center"/>
          </w:tcPr>
          <w:p w:rsidR="00FE5138" w:rsidRPr="008C164D" w:rsidRDefault="00FE5138" w:rsidP="000C7EA4">
            <w:pPr>
              <w:rPr>
                <w:rFonts w:ascii="標楷體" w:eastAsia="標楷體" w:hAnsi="標楷體" w:cs="新細明體"/>
                <w:b/>
                <w:kern w:val="0"/>
                <w:szCs w:val="24"/>
              </w:rPr>
            </w:pPr>
            <w:r>
              <w:rPr>
                <w:rFonts w:ascii="標楷體" w:eastAsia="標楷體" w:hAnsi="標楷體" w:cs="新細明體" w:hint="eastAsia"/>
                <w:b/>
                <w:kern w:val="0"/>
                <w:szCs w:val="24"/>
              </w:rPr>
              <w:t>下課淨空</w:t>
            </w:r>
            <w:r w:rsidRPr="008C164D">
              <w:rPr>
                <w:rFonts w:ascii="標楷體" w:eastAsia="標楷體" w:hAnsi="標楷體" w:cs="新細明體" w:hint="eastAsia"/>
                <w:b/>
                <w:kern w:val="0"/>
                <w:szCs w:val="24"/>
              </w:rPr>
              <w:t>行為變項</w:t>
            </w:r>
          </w:p>
        </w:tc>
        <w:tc>
          <w:tcPr>
            <w:tcW w:w="1559" w:type="dxa"/>
            <w:gridSpan w:val="2"/>
            <w:tcBorders>
              <w:top w:val="single" w:sz="4" w:space="0" w:color="auto"/>
            </w:tcBorders>
            <w:shd w:val="clear" w:color="auto" w:fill="auto"/>
            <w:noWrap/>
            <w:vAlign w:val="center"/>
          </w:tcPr>
          <w:p w:rsidR="00FE5138" w:rsidRPr="008C164D" w:rsidRDefault="00FE5138" w:rsidP="000C7EA4">
            <w:pPr>
              <w:widowControl/>
              <w:spacing w:line="400" w:lineRule="exact"/>
              <w:jc w:val="center"/>
              <w:rPr>
                <w:rFonts w:ascii="標楷體" w:eastAsia="標楷體" w:hAnsi="標楷體" w:cs="夹发砰"/>
                <w:b/>
                <w:kern w:val="0"/>
                <w:szCs w:val="24"/>
                <w:u w:val="single"/>
              </w:rPr>
            </w:pPr>
            <w:r w:rsidRPr="008C164D">
              <w:rPr>
                <w:rFonts w:ascii="標楷體" w:eastAsia="標楷體" w:hAnsi="標楷體" w:cs="夹发砰" w:hint="eastAsia"/>
                <w:b/>
                <w:kern w:val="0"/>
                <w:szCs w:val="24"/>
                <w:u w:val="single"/>
              </w:rPr>
              <w:t>前      測</w:t>
            </w:r>
          </w:p>
        </w:tc>
        <w:tc>
          <w:tcPr>
            <w:tcW w:w="1559" w:type="dxa"/>
            <w:gridSpan w:val="2"/>
            <w:tcBorders>
              <w:top w:val="single" w:sz="4" w:space="0" w:color="auto"/>
            </w:tcBorders>
            <w:shd w:val="clear" w:color="auto" w:fill="auto"/>
            <w:noWrap/>
            <w:vAlign w:val="center"/>
          </w:tcPr>
          <w:p w:rsidR="00FE5138" w:rsidRPr="008C164D" w:rsidRDefault="00FE5138" w:rsidP="000C7EA4">
            <w:pPr>
              <w:widowControl/>
              <w:spacing w:line="400" w:lineRule="exact"/>
              <w:jc w:val="center"/>
              <w:rPr>
                <w:rFonts w:ascii="標楷體" w:eastAsia="標楷體" w:hAnsi="標楷體" w:cs="夹发砰"/>
                <w:b/>
                <w:kern w:val="0"/>
                <w:szCs w:val="24"/>
                <w:u w:val="single"/>
              </w:rPr>
            </w:pPr>
            <w:r w:rsidRPr="008C164D">
              <w:rPr>
                <w:rFonts w:ascii="標楷體" w:eastAsia="標楷體" w:hAnsi="標楷體" w:cs="夹发砰" w:hint="eastAsia"/>
                <w:b/>
                <w:kern w:val="0"/>
                <w:szCs w:val="24"/>
                <w:u w:val="single"/>
              </w:rPr>
              <w:t>後     測</w:t>
            </w:r>
          </w:p>
        </w:tc>
        <w:tc>
          <w:tcPr>
            <w:tcW w:w="1134" w:type="dxa"/>
            <w:vMerge w:val="restart"/>
            <w:tcBorders>
              <w:top w:val="single" w:sz="4" w:space="0" w:color="auto"/>
            </w:tcBorders>
            <w:shd w:val="clear" w:color="auto" w:fill="auto"/>
            <w:noWrap/>
            <w:vAlign w:val="center"/>
          </w:tcPr>
          <w:p w:rsidR="00FE5138" w:rsidRPr="008C164D" w:rsidRDefault="00FE5138" w:rsidP="000C7EA4">
            <w:pPr>
              <w:spacing w:line="400" w:lineRule="exact"/>
              <w:jc w:val="center"/>
              <w:rPr>
                <w:rFonts w:ascii="標楷體" w:eastAsia="標楷體" w:hAnsi="標楷體" w:cs="夹发砰"/>
                <w:b/>
                <w:i/>
                <w:kern w:val="0"/>
                <w:szCs w:val="24"/>
              </w:rPr>
            </w:pPr>
            <w:r w:rsidRPr="008C164D">
              <w:rPr>
                <w:rFonts w:ascii="標楷體" w:eastAsia="標楷體" w:hAnsi="標楷體" w:cs="夹发砰" w:hint="eastAsia"/>
                <w:b/>
                <w:i/>
                <w:kern w:val="0"/>
                <w:szCs w:val="24"/>
              </w:rPr>
              <w:t>t值</w:t>
            </w:r>
          </w:p>
        </w:tc>
        <w:tc>
          <w:tcPr>
            <w:tcW w:w="709" w:type="dxa"/>
            <w:vMerge w:val="restart"/>
            <w:tcBorders>
              <w:top w:val="single" w:sz="4" w:space="0" w:color="auto"/>
            </w:tcBorders>
            <w:shd w:val="clear" w:color="auto" w:fill="auto"/>
            <w:noWrap/>
            <w:vAlign w:val="center"/>
          </w:tcPr>
          <w:p w:rsidR="00FE5138" w:rsidRPr="008C164D" w:rsidRDefault="00FE5138" w:rsidP="000C7EA4">
            <w:pPr>
              <w:spacing w:line="400" w:lineRule="exact"/>
              <w:jc w:val="center"/>
              <w:rPr>
                <w:rFonts w:ascii="標楷體" w:eastAsia="標楷體" w:hAnsi="標楷體" w:cs="夹发砰"/>
                <w:b/>
                <w:i/>
                <w:kern w:val="0"/>
                <w:szCs w:val="24"/>
              </w:rPr>
            </w:pPr>
            <w:r w:rsidRPr="008C164D">
              <w:rPr>
                <w:rFonts w:ascii="標楷體" w:eastAsia="標楷體" w:hAnsi="標楷體" w:cs="夹发砰" w:hint="eastAsia"/>
                <w:b/>
                <w:i/>
                <w:kern w:val="0"/>
                <w:szCs w:val="24"/>
              </w:rPr>
              <w:t>P值</w:t>
            </w:r>
          </w:p>
        </w:tc>
      </w:tr>
      <w:tr w:rsidR="00FE5138" w:rsidRPr="00FC1583" w:rsidTr="000C7EA4">
        <w:trPr>
          <w:trHeight w:val="336"/>
        </w:trPr>
        <w:tc>
          <w:tcPr>
            <w:tcW w:w="3701" w:type="dxa"/>
            <w:vMerge/>
            <w:tcBorders>
              <w:bottom w:val="single" w:sz="4" w:space="0" w:color="auto"/>
            </w:tcBorders>
            <w:shd w:val="clear" w:color="auto" w:fill="auto"/>
            <w:noWrap/>
            <w:vAlign w:val="center"/>
            <w:hideMark/>
          </w:tcPr>
          <w:p w:rsidR="00FE5138" w:rsidRPr="00FC1583" w:rsidRDefault="00FE5138" w:rsidP="000C7EA4">
            <w:pPr>
              <w:widowControl/>
              <w:rPr>
                <w:rFonts w:ascii="標楷體" w:eastAsia="標楷體" w:hAnsi="標楷體" w:cs="新細明體"/>
                <w:color w:val="FF0000"/>
                <w:kern w:val="0"/>
                <w:szCs w:val="24"/>
              </w:rPr>
            </w:pPr>
          </w:p>
        </w:tc>
        <w:tc>
          <w:tcPr>
            <w:tcW w:w="779" w:type="dxa"/>
            <w:tcBorders>
              <w:bottom w:val="single" w:sz="4" w:space="0" w:color="auto"/>
            </w:tcBorders>
            <w:shd w:val="clear" w:color="auto" w:fill="auto"/>
            <w:noWrap/>
            <w:vAlign w:val="center"/>
            <w:hideMark/>
          </w:tcPr>
          <w:p w:rsidR="00FE5138" w:rsidRPr="008C164D" w:rsidRDefault="00FE5138" w:rsidP="000C7EA4">
            <w:pPr>
              <w:spacing w:line="400" w:lineRule="exact"/>
              <w:jc w:val="center"/>
              <w:rPr>
                <w:rFonts w:ascii="標楷體" w:eastAsia="標楷體" w:hAnsi="標楷體" w:cs="夹发砰"/>
                <w:b/>
                <w:kern w:val="0"/>
                <w:szCs w:val="24"/>
              </w:rPr>
            </w:pPr>
            <w:r w:rsidRPr="008C164D">
              <w:rPr>
                <w:rFonts w:ascii="標楷體" w:eastAsia="標楷體" w:hAnsi="標楷體" w:cs="夹发砰" w:hint="eastAsia"/>
                <w:b/>
                <w:kern w:val="0"/>
                <w:szCs w:val="24"/>
              </w:rPr>
              <w:t>平均數</w:t>
            </w:r>
          </w:p>
        </w:tc>
        <w:tc>
          <w:tcPr>
            <w:tcW w:w="780" w:type="dxa"/>
            <w:tcBorders>
              <w:bottom w:val="single" w:sz="4" w:space="0" w:color="auto"/>
            </w:tcBorders>
            <w:shd w:val="clear" w:color="auto" w:fill="auto"/>
            <w:noWrap/>
            <w:vAlign w:val="center"/>
            <w:hideMark/>
          </w:tcPr>
          <w:p w:rsidR="00FE5138" w:rsidRPr="008C164D" w:rsidRDefault="00FE5138" w:rsidP="000C7EA4">
            <w:pPr>
              <w:widowControl/>
              <w:spacing w:line="400" w:lineRule="exact"/>
              <w:jc w:val="center"/>
              <w:rPr>
                <w:rFonts w:ascii="標楷體" w:eastAsia="標楷體" w:hAnsi="標楷體" w:cs="夹发砰"/>
                <w:b/>
                <w:kern w:val="0"/>
                <w:szCs w:val="24"/>
              </w:rPr>
            </w:pPr>
            <w:r w:rsidRPr="008C164D">
              <w:rPr>
                <w:rFonts w:ascii="標楷體" w:eastAsia="標楷體" w:hAnsi="標楷體" w:cs="夹发砰" w:hint="eastAsia"/>
                <w:b/>
                <w:kern w:val="0"/>
                <w:szCs w:val="24"/>
              </w:rPr>
              <w:t>標準差</w:t>
            </w:r>
          </w:p>
        </w:tc>
        <w:tc>
          <w:tcPr>
            <w:tcW w:w="779" w:type="dxa"/>
            <w:tcBorders>
              <w:bottom w:val="single" w:sz="4" w:space="0" w:color="auto"/>
            </w:tcBorders>
            <w:shd w:val="clear" w:color="auto" w:fill="auto"/>
            <w:noWrap/>
            <w:vAlign w:val="center"/>
            <w:hideMark/>
          </w:tcPr>
          <w:p w:rsidR="00FE5138" w:rsidRPr="008C164D" w:rsidRDefault="00FE5138" w:rsidP="000C7EA4">
            <w:pPr>
              <w:spacing w:line="400" w:lineRule="exact"/>
              <w:jc w:val="center"/>
              <w:rPr>
                <w:rFonts w:ascii="標楷體" w:eastAsia="標楷體" w:hAnsi="標楷體" w:cs="夹发砰"/>
                <w:b/>
                <w:kern w:val="0"/>
                <w:szCs w:val="24"/>
              </w:rPr>
            </w:pPr>
            <w:r w:rsidRPr="008C164D">
              <w:rPr>
                <w:rFonts w:ascii="標楷體" w:eastAsia="標楷體" w:hAnsi="標楷體" w:cs="夹发砰" w:hint="eastAsia"/>
                <w:b/>
                <w:kern w:val="0"/>
                <w:szCs w:val="24"/>
              </w:rPr>
              <w:t>平均數</w:t>
            </w:r>
          </w:p>
        </w:tc>
        <w:tc>
          <w:tcPr>
            <w:tcW w:w="780" w:type="dxa"/>
            <w:tcBorders>
              <w:bottom w:val="single" w:sz="4" w:space="0" w:color="auto"/>
            </w:tcBorders>
            <w:shd w:val="clear" w:color="auto" w:fill="auto"/>
            <w:noWrap/>
            <w:vAlign w:val="center"/>
            <w:hideMark/>
          </w:tcPr>
          <w:p w:rsidR="00FE5138" w:rsidRPr="008C164D" w:rsidRDefault="00FE5138" w:rsidP="000C7EA4">
            <w:pPr>
              <w:widowControl/>
              <w:spacing w:line="400" w:lineRule="exact"/>
              <w:jc w:val="center"/>
              <w:rPr>
                <w:rFonts w:ascii="標楷體" w:eastAsia="標楷體" w:hAnsi="標楷體" w:cs="夹发砰"/>
                <w:b/>
                <w:kern w:val="0"/>
                <w:szCs w:val="24"/>
              </w:rPr>
            </w:pPr>
            <w:r w:rsidRPr="008C164D">
              <w:rPr>
                <w:rFonts w:ascii="標楷體" w:eastAsia="標楷體" w:hAnsi="標楷體" w:cs="夹发砰" w:hint="eastAsia"/>
                <w:b/>
                <w:kern w:val="0"/>
                <w:szCs w:val="24"/>
              </w:rPr>
              <w:t>標準差</w:t>
            </w:r>
          </w:p>
        </w:tc>
        <w:tc>
          <w:tcPr>
            <w:tcW w:w="1134" w:type="dxa"/>
            <w:vMerge/>
            <w:tcBorders>
              <w:bottom w:val="single" w:sz="4" w:space="0" w:color="auto"/>
            </w:tcBorders>
            <w:shd w:val="clear" w:color="auto" w:fill="auto"/>
            <w:noWrap/>
            <w:vAlign w:val="center"/>
            <w:hideMark/>
          </w:tcPr>
          <w:p w:rsidR="00FE5138" w:rsidRPr="00FC1583" w:rsidRDefault="00FE5138" w:rsidP="000C7EA4">
            <w:pPr>
              <w:widowControl/>
              <w:spacing w:line="400" w:lineRule="exact"/>
              <w:jc w:val="center"/>
              <w:rPr>
                <w:rFonts w:ascii="標楷體" w:eastAsia="標楷體" w:hAnsi="標楷體" w:cs="夹发砰"/>
                <w:color w:val="FF0000"/>
                <w:kern w:val="0"/>
                <w:szCs w:val="24"/>
              </w:rPr>
            </w:pPr>
          </w:p>
        </w:tc>
        <w:tc>
          <w:tcPr>
            <w:tcW w:w="709" w:type="dxa"/>
            <w:vMerge/>
            <w:tcBorders>
              <w:bottom w:val="single" w:sz="4" w:space="0" w:color="auto"/>
            </w:tcBorders>
            <w:shd w:val="clear" w:color="auto" w:fill="auto"/>
            <w:noWrap/>
            <w:vAlign w:val="center"/>
            <w:hideMark/>
          </w:tcPr>
          <w:p w:rsidR="00FE5138" w:rsidRPr="00FC1583" w:rsidRDefault="00FE5138" w:rsidP="000C7EA4">
            <w:pPr>
              <w:widowControl/>
              <w:spacing w:line="400" w:lineRule="exact"/>
              <w:jc w:val="center"/>
              <w:rPr>
                <w:rFonts w:ascii="標楷體" w:eastAsia="標楷體" w:hAnsi="標楷體" w:cs="夹发砰"/>
                <w:color w:val="FF0000"/>
                <w:kern w:val="0"/>
                <w:szCs w:val="24"/>
              </w:rPr>
            </w:pPr>
          </w:p>
        </w:tc>
      </w:tr>
      <w:tr w:rsidR="00FE5138" w:rsidRPr="00FC1583" w:rsidTr="000C7EA4">
        <w:trPr>
          <w:trHeight w:val="336"/>
        </w:trPr>
        <w:tc>
          <w:tcPr>
            <w:tcW w:w="3701" w:type="dxa"/>
            <w:tcBorders>
              <w:top w:val="single" w:sz="4" w:space="0" w:color="auto"/>
              <w:bottom w:val="single" w:sz="4" w:space="0" w:color="auto"/>
            </w:tcBorders>
            <w:shd w:val="clear" w:color="auto" w:fill="auto"/>
            <w:noWrap/>
            <w:vAlign w:val="center"/>
            <w:hideMark/>
          </w:tcPr>
          <w:p w:rsidR="00FE5138" w:rsidRPr="008C164D" w:rsidRDefault="00FE5138" w:rsidP="000C7EA4">
            <w:pPr>
              <w:widowControl/>
              <w:rPr>
                <w:rFonts w:ascii="標楷體" w:eastAsia="標楷體" w:hAnsi="標楷體" w:cs="新細明體"/>
                <w:kern w:val="0"/>
                <w:szCs w:val="24"/>
              </w:rPr>
            </w:pPr>
            <w:r w:rsidRPr="008C164D">
              <w:rPr>
                <w:rFonts w:ascii="標楷體" w:eastAsia="標楷體" w:hAnsi="標楷體" w:cs="新細明體" w:hint="eastAsia"/>
                <w:kern w:val="0"/>
                <w:szCs w:val="24"/>
              </w:rPr>
              <w:t>上學日，每節下課時間，都會到教室外面活動</w:t>
            </w:r>
          </w:p>
        </w:tc>
        <w:tc>
          <w:tcPr>
            <w:tcW w:w="779" w:type="dxa"/>
            <w:tcBorders>
              <w:top w:val="single" w:sz="4" w:space="0" w:color="auto"/>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.39</w:t>
            </w:r>
          </w:p>
        </w:tc>
        <w:tc>
          <w:tcPr>
            <w:tcW w:w="780" w:type="dxa"/>
            <w:tcBorders>
              <w:top w:val="single" w:sz="4" w:space="0" w:color="auto"/>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.49</w:t>
            </w:r>
          </w:p>
        </w:tc>
        <w:tc>
          <w:tcPr>
            <w:tcW w:w="779" w:type="dxa"/>
            <w:tcBorders>
              <w:top w:val="single" w:sz="4" w:space="0" w:color="auto"/>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.93</w:t>
            </w:r>
          </w:p>
        </w:tc>
        <w:tc>
          <w:tcPr>
            <w:tcW w:w="780" w:type="dxa"/>
            <w:tcBorders>
              <w:top w:val="single" w:sz="4" w:space="0" w:color="auto"/>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.26</w:t>
            </w:r>
          </w:p>
        </w:tc>
        <w:tc>
          <w:tcPr>
            <w:tcW w:w="1134" w:type="dxa"/>
            <w:tcBorders>
              <w:top w:val="single" w:sz="4" w:space="0" w:color="auto"/>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-10.00</w:t>
            </w:r>
            <w:r w:rsidRPr="008C164D">
              <w:rPr>
                <w:rFonts w:ascii="標楷體" w:eastAsia="標楷體" w:hAnsi="標楷體" w:cs="新細明體" w:hint="eastAsia"/>
                <w:kern w:val="0"/>
                <w:szCs w:val="24"/>
                <w:vertAlign w:val="superscript"/>
              </w:rPr>
              <w:t>***</w:t>
            </w:r>
          </w:p>
        </w:tc>
        <w:tc>
          <w:tcPr>
            <w:tcW w:w="709" w:type="dxa"/>
            <w:tcBorders>
              <w:top w:val="single" w:sz="4" w:space="0" w:color="auto"/>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.000</w:t>
            </w:r>
          </w:p>
        </w:tc>
      </w:tr>
    </w:tbl>
    <w:p w:rsidR="00FE5138" w:rsidRDefault="00FE5138" w:rsidP="00FE5138">
      <w:pPr>
        <w:spacing w:afterLines="50" w:after="120"/>
        <w:rPr>
          <w:rFonts w:ascii="標楷體" w:eastAsia="標楷體" w:hAnsi="標楷體"/>
          <w:b/>
          <w:szCs w:val="24"/>
        </w:rPr>
      </w:pPr>
      <w:r w:rsidRPr="009371B2">
        <w:rPr>
          <w:rFonts w:ascii="標楷體" w:eastAsia="標楷體" w:hAnsi="標楷體" w:hint="eastAsia"/>
          <w:b/>
          <w:szCs w:val="24"/>
        </w:rPr>
        <w:t xml:space="preserve"> </w:t>
      </w:r>
      <w:r w:rsidRPr="00D908AD">
        <w:rPr>
          <w:rFonts w:ascii="標楷體" w:hAnsi="標楷體" w:hint="eastAsia"/>
        </w:rPr>
        <w:t>*P</w:t>
      </w:r>
      <w:r w:rsidRPr="00D908AD">
        <w:rPr>
          <w:rFonts w:ascii="標楷體" w:hAnsi="標楷體" w:hint="eastAsia"/>
        </w:rPr>
        <w:t>＜</w:t>
      </w:r>
      <w:r w:rsidRPr="00D908AD">
        <w:rPr>
          <w:rFonts w:ascii="標楷體" w:hAnsi="標楷體" w:hint="eastAsia"/>
        </w:rPr>
        <w:t>.05</w:t>
      </w:r>
      <w:r w:rsidRPr="00D908AD">
        <w:rPr>
          <w:rFonts w:ascii="標楷體" w:hAnsi="標楷體" w:hint="eastAsia"/>
        </w:rPr>
        <w:t>；</w:t>
      </w:r>
      <w:r w:rsidRPr="00D908AD">
        <w:rPr>
          <w:rFonts w:ascii="標楷體" w:hAnsi="標楷體" w:hint="eastAsia"/>
        </w:rPr>
        <w:t>**P</w:t>
      </w:r>
      <w:r w:rsidRPr="00D908AD">
        <w:rPr>
          <w:rFonts w:ascii="標楷體" w:hAnsi="標楷體" w:hint="eastAsia"/>
        </w:rPr>
        <w:t>＜</w:t>
      </w:r>
      <w:r w:rsidRPr="00D908AD">
        <w:rPr>
          <w:rFonts w:ascii="標楷體" w:hAnsi="標楷體" w:hint="eastAsia"/>
        </w:rPr>
        <w:t>.01</w:t>
      </w:r>
      <w:r w:rsidRPr="00D908AD">
        <w:rPr>
          <w:rFonts w:ascii="標楷體" w:hAnsi="標楷體" w:hint="eastAsia"/>
        </w:rPr>
        <w:t>；</w:t>
      </w:r>
      <w:r w:rsidRPr="00D908AD">
        <w:rPr>
          <w:rFonts w:ascii="標楷體" w:hAnsi="標楷體" w:hint="eastAsia"/>
        </w:rPr>
        <w:t>***P</w:t>
      </w:r>
      <w:r w:rsidRPr="00D908AD">
        <w:rPr>
          <w:rFonts w:ascii="標楷體" w:hAnsi="標楷體" w:hint="eastAsia"/>
        </w:rPr>
        <w:t>＜</w:t>
      </w:r>
      <w:r w:rsidRPr="00D908AD">
        <w:rPr>
          <w:rFonts w:ascii="標楷體" w:hAnsi="標楷體" w:hint="eastAsia"/>
        </w:rPr>
        <w:t>.001</w:t>
      </w:r>
    </w:p>
    <w:p w:rsidR="00FE5138" w:rsidRPr="008C164D" w:rsidRDefault="00FE5138" w:rsidP="00FE5138">
      <w:pPr>
        <w:spacing w:beforeLines="50" w:before="120" w:afterLines="50" w:after="120" w:line="360" w:lineRule="auto"/>
        <w:rPr>
          <w:rFonts w:ascii="標楷體" w:eastAsia="標楷體" w:hAnsi="標楷體"/>
          <w:b/>
          <w:szCs w:val="24"/>
        </w:rPr>
      </w:pPr>
      <w:r w:rsidRPr="008C164D">
        <w:rPr>
          <w:rFonts w:ascii="標楷體" w:eastAsia="標楷體" w:hAnsi="標楷體" w:hint="eastAsia"/>
          <w:b/>
          <w:szCs w:val="24"/>
        </w:rPr>
        <w:t>(六)受測學生3C使用情形</w:t>
      </w:r>
    </w:p>
    <w:p w:rsidR="00FE5138" w:rsidRDefault="00FE5138" w:rsidP="00FE5138">
      <w:pPr>
        <w:spacing w:beforeLines="50" w:before="120" w:afterLines="50" w:after="120" w:line="360" w:lineRule="auto"/>
        <w:rPr>
          <w:rFonts w:ascii="標楷體" w:eastAsia="標楷體" w:hAnsi="標楷體" w:cs="標楷體"/>
          <w:kern w:val="0"/>
          <w:szCs w:val="24"/>
        </w:rPr>
      </w:pPr>
      <w:r w:rsidRPr="008C164D">
        <w:rPr>
          <w:rFonts w:ascii="標楷體" w:eastAsia="標楷體" w:hAnsi="標楷體" w:cs="新細明體" w:hint="eastAsia"/>
          <w:kern w:val="0"/>
          <w:szCs w:val="24"/>
        </w:rPr>
        <w:t xml:space="preserve">    三C產品行為</w:t>
      </w:r>
      <w:r w:rsidRPr="008C164D">
        <w:rPr>
          <w:rFonts w:ascii="標楷體" w:eastAsia="標楷體" w:hAnsi="標楷體" w:cs="標楷體" w:hint="eastAsia"/>
          <w:kern w:val="0"/>
          <w:szCs w:val="24"/>
        </w:rPr>
        <w:t>達成情形計二題。其計分方式「每天注視電腦、手機、電視等螢幕總時數，會做到不超過一個小時」，勾選5天給1分、其餘給0分。「周末或放假時，每天注視電腦、手機、電視等螢幕總時數，會做到不超過一個小時」，勾選2天給1分、其餘給0分。</w:t>
      </w:r>
      <w:r>
        <w:rPr>
          <w:rFonts w:ascii="標楷體" w:eastAsia="標楷體" w:hAnsi="標楷體" w:cs="標楷體" w:hint="eastAsia"/>
          <w:kern w:val="0"/>
          <w:szCs w:val="24"/>
        </w:rPr>
        <w:t>總分2分。</w:t>
      </w:r>
    </w:p>
    <w:p w:rsidR="003B49BC" w:rsidRDefault="003B49BC" w:rsidP="00FE5138">
      <w:pPr>
        <w:spacing w:beforeLines="50" w:before="120" w:afterLines="50" w:after="120" w:line="360" w:lineRule="auto"/>
        <w:rPr>
          <w:rFonts w:ascii="標楷體" w:eastAsia="標楷體" w:hAnsi="標楷體" w:cs="標楷體"/>
          <w:kern w:val="0"/>
          <w:szCs w:val="24"/>
        </w:rPr>
      </w:pPr>
    </w:p>
    <w:p w:rsidR="003B49BC" w:rsidRPr="008C164D" w:rsidRDefault="003B49BC" w:rsidP="00FE5138">
      <w:pPr>
        <w:spacing w:beforeLines="50" w:before="120" w:afterLines="50" w:after="120" w:line="360" w:lineRule="auto"/>
        <w:rPr>
          <w:rFonts w:ascii="標楷體" w:eastAsia="標楷體" w:hAnsi="標楷體"/>
          <w:b/>
          <w:szCs w:val="24"/>
        </w:rPr>
      </w:pPr>
    </w:p>
    <w:p w:rsidR="00FE5138" w:rsidRPr="008C164D" w:rsidRDefault="00FE5138" w:rsidP="00FE5138">
      <w:pPr>
        <w:spacing w:before="50" w:after="50" w:line="360" w:lineRule="auto"/>
        <w:ind w:left="1202" w:hanging="918"/>
        <w:rPr>
          <w:rFonts w:ascii="標楷體" w:eastAsia="標楷體" w:hAnsi="標楷體"/>
          <w:szCs w:val="24"/>
        </w:rPr>
      </w:pPr>
      <w:r w:rsidRPr="008C164D">
        <w:rPr>
          <w:rFonts w:ascii="標楷體" w:eastAsia="標楷體" w:hAnsi="標楷體" w:hint="eastAsia"/>
          <w:szCs w:val="24"/>
        </w:rPr>
        <w:lastRenderedPageBreak/>
        <w:t>【表4-10】受測學生</w:t>
      </w:r>
      <w:r w:rsidRPr="008C164D">
        <w:rPr>
          <w:rFonts w:ascii="標楷體" w:eastAsia="標楷體" w:hAnsi="標楷體" w:cs="新細明體" w:hint="eastAsia"/>
          <w:kern w:val="0"/>
          <w:szCs w:val="24"/>
        </w:rPr>
        <w:t>使用三C產品行為</w:t>
      </w:r>
      <w:r w:rsidRPr="008C164D">
        <w:rPr>
          <w:rFonts w:ascii="標楷體" w:eastAsia="標楷體" w:hAnsi="標楷體" w:hint="eastAsia"/>
          <w:szCs w:val="24"/>
        </w:rPr>
        <w:t>前後測t檢定結果比較    (n=100)</w:t>
      </w:r>
    </w:p>
    <w:tbl>
      <w:tblPr>
        <w:tblW w:w="9087" w:type="dxa"/>
        <w:tblInd w:w="13" w:type="dxa"/>
        <w:tblLayout w:type="fixed"/>
        <w:tblCellMar>
          <w:left w:w="28" w:type="dxa"/>
          <w:right w:w="28" w:type="dxa"/>
        </w:tblCellMar>
        <w:tblLook w:val="04A0" w:firstRow="1" w:lastRow="0" w:firstColumn="1" w:lastColumn="0" w:noHBand="0" w:noVBand="1"/>
      </w:tblPr>
      <w:tblGrid>
        <w:gridCol w:w="4126"/>
        <w:gridCol w:w="815"/>
        <w:gridCol w:w="815"/>
        <w:gridCol w:w="815"/>
        <w:gridCol w:w="815"/>
        <w:gridCol w:w="964"/>
        <w:gridCol w:w="737"/>
      </w:tblGrid>
      <w:tr w:rsidR="00FE5138" w:rsidRPr="00A42914" w:rsidTr="000C7EA4">
        <w:trPr>
          <w:trHeight w:val="336"/>
        </w:trPr>
        <w:tc>
          <w:tcPr>
            <w:tcW w:w="4126" w:type="dxa"/>
            <w:vMerge w:val="restart"/>
            <w:tcBorders>
              <w:top w:val="single" w:sz="4" w:space="0" w:color="auto"/>
            </w:tcBorders>
            <w:shd w:val="clear" w:color="auto" w:fill="auto"/>
            <w:noWrap/>
            <w:vAlign w:val="center"/>
            <w:hideMark/>
          </w:tcPr>
          <w:p w:rsidR="00FE5138" w:rsidRPr="008C164D" w:rsidRDefault="00FE5138" w:rsidP="000C7EA4">
            <w:pPr>
              <w:widowControl/>
              <w:rPr>
                <w:rFonts w:ascii="標楷體" w:eastAsia="標楷體" w:hAnsi="標楷體" w:cs="新細明體"/>
                <w:b/>
                <w:kern w:val="0"/>
                <w:szCs w:val="24"/>
              </w:rPr>
            </w:pPr>
            <w:r w:rsidRPr="008C164D">
              <w:rPr>
                <w:rFonts w:ascii="標楷體" w:eastAsia="標楷體" w:hAnsi="標楷體" w:cs="新細明體" w:hint="eastAsia"/>
                <w:b/>
                <w:kern w:val="0"/>
                <w:szCs w:val="24"/>
              </w:rPr>
              <w:t>使用三C產品行為變項</w:t>
            </w:r>
          </w:p>
        </w:tc>
        <w:tc>
          <w:tcPr>
            <w:tcW w:w="1630" w:type="dxa"/>
            <w:gridSpan w:val="2"/>
            <w:tcBorders>
              <w:top w:val="single" w:sz="4" w:space="0" w:color="auto"/>
            </w:tcBorders>
            <w:shd w:val="clear" w:color="auto" w:fill="auto"/>
            <w:noWrap/>
            <w:vAlign w:val="center"/>
            <w:hideMark/>
          </w:tcPr>
          <w:p w:rsidR="00FE5138" w:rsidRPr="008C164D" w:rsidRDefault="00FE5138" w:rsidP="000C7EA4">
            <w:pPr>
              <w:widowControl/>
              <w:rPr>
                <w:rFonts w:ascii="標楷體" w:eastAsia="標楷體" w:hAnsi="標楷體" w:cs="新細明體"/>
                <w:b/>
                <w:kern w:val="0"/>
                <w:szCs w:val="24"/>
                <w:u w:val="single"/>
              </w:rPr>
            </w:pPr>
            <w:r w:rsidRPr="008C164D">
              <w:rPr>
                <w:rFonts w:ascii="標楷體" w:eastAsia="標楷體" w:hAnsi="標楷體" w:cs="新細明體" w:hint="eastAsia"/>
                <w:b/>
                <w:kern w:val="0"/>
                <w:szCs w:val="24"/>
                <w:u w:val="single"/>
              </w:rPr>
              <w:t>前       測</w:t>
            </w:r>
          </w:p>
        </w:tc>
        <w:tc>
          <w:tcPr>
            <w:tcW w:w="1630" w:type="dxa"/>
            <w:gridSpan w:val="2"/>
            <w:tcBorders>
              <w:top w:val="single" w:sz="4" w:space="0" w:color="auto"/>
            </w:tcBorders>
            <w:shd w:val="clear" w:color="auto" w:fill="auto"/>
            <w:noWrap/>
            <w:vAlign w:val="center"/>
            <w:hideMark/>
          </w:tcPr>
          <w:p w:rsidR="00FE5138" w:rsidRPr="008C164D" w:rsidRDefault="00FE5138" w:rsidP="000C7EA4">
            <w:pPr>
              <w:widowControl/>
              <w:rPr>
                <w:rFonts w:ascii="標楷體" w:eastAsia="標楷體" w:hAnsi="標楷體" w:cs="新細明體"/>
                <w:b/>
                <w:kern w:val="0"/>
                <w:szCs w:val="24"/>
                <w:u w:val="single"/>
              </w:rPr>
            </w:pPr>
            <w:r w:rsidRPr="008C164D">
              <w:rPr>
                <w:rFonts w:ascii="標楷體" w:eastAsia="標楷體" w:hAnsi="標楷體" w:cs="新細明體" w:hint="eastAsia"/>
                <w:b/>
                <w:kern w:val="0"/>
                <w:szCs w:val="24"/>
                <w:u w:val="single"/>
              </w:rPr>
              <w:t>後        測</w:t>
            </w:r>
          </w:p>
        </w:tc>
        <w:tc>
          <w:tcPr>
            <w:tcW w:w="964" w:type="dxa"/>
            <w:vMerge w:val="restart"/>
            <w:tcBorders>
              <w:top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Arial"/>
                <w:b/>
                <w:kern w:val="0"/>
                <w:szCs w:val="24"/>
              </w:rPr>
            </w:pPr>
            <w:r w:rsidRPr="008C164D">
              <w:rPr>
                <w:rFonts w:ascii="標楷體" w:eastAsia="標楷體" w:hAnsi="標楷體" w:cs="Arial"/>
                <w:b/>
                <w:kern w:val="0"/>
                <w:szCs w:val="24"/>
              </w:rPr>
              <w:t>t</w:t>
            </w:r>
            <w:r w:rsidRPr="008C164D">
              <w:rPr>
                <w:rFonts w:ascii="標楷體" w:eastAsia="標楷體" w:hAnsi="標楷體" w:cs="Arial" w:hint="eastAsia"/>
                <w:b/>
                <w:kern w:val="0"/>
                <w:szCs w:val="24"/>
              </w:rPr>
              <w:t>值</w:t>
            </w:r>
          </w:p>
        </w:tc>
        <w:tc>
          <w:tcPr>
            <w:tcW w:w="737" w:type="dxa"/>
            <w:vMerge w:val="restart"/>
            <w:tcBorders>
              <w:top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b/>
                <w:kern w:val="0"/>
                <w:szCs w:val="24"/>
              </w:rPr>
            </w:pPr>
            <w:r w:rsidRPr="008C164D">
              <w:rPr>
                <w:rFonts w:ascii="標楷體" w:eastAsia="標楷體" w:hAnsi="標楷體" w:cs="新細明體" w:hint="eastAsia"/>
                <w:b/>
                <w:kern w:val="0"/>
                <w:szCs w:val="24"/>
              </w:rPr>
              <w:t>P值</w:t>
            </w:r>
          </w:p>
        </w:tc>
      </w:tr>
      <w:tr w:rsidR="00FE5138" w:rsidRPr="00A42914" w:rsidTr="000C7EA4">
        <w:trPr>
          <w:trHeight w:val="348"/>
        </w:trPr>
        <w:tc>
          <w:tcPr>
            <w:tcW w:w="4126" w:type="dxa"/>
            <w:vMerge/>
            <w:tcBorders>
              <w:bottom w:val="single" w:sz="4" w:space="0" w:color="auto"/>
            </w:tcBorders>
            <w:shd w:val="clear" w:color="auto" w:fill="auto"/>
            <w:noWrap/>
            <w:vAlign w:val="center"/>
            <w:hideMark/>
          </w:tcPr>
          <w:p w:rsidR="00FE5138" w:rsidRPr="008C164D" w:rsidRDefault="00FE5138" w:rsidP="000C7EA4">
            <w:pPr>
              <w:widowControl/>
              <w:rPr>
                <w:rFonts w:ascii="標楷體" w:eastAsia="標楷體" w:hAnsi="標楷體" w:cs="新細明體"/>
                <w:b/>
                <w:kern w:val="0"/>
                <w:szCs w:val="24"/>
              </w:rPr>
            </w:pPr>
          </w:p>
        </w:tc>
        <w:tc>
          <w:tcPr>
            <w:tcW w:w="815" w:type="dxa"/>
            <w:tcBorders>
              <w:bottom w:val="single" w:sz="4" w:space="0" w:color="auto"/>
            </w:tcBorders>
            <w:shd w:val="clear" w:color="auto" w:fill="auto"/>
            <w:noWrap/>
            <w:vAlign w:val="center"/>
            <w:hideMark/>
          </w:tcPr>
          <w:p w:rsidR="00FE5138" w:rsidRPr="008C164D" w:rsidRDefault="00FE5138" w:rsidP="000C7EA4">
            <w:pPr>
              <w:widowControl/>
              <w:rPr>
                <w:rFonts w:ascii="標楷體" w:eastAsia="標楷體" w:hAnsi="標楷體" w:cs="新細明體"/>
                <w:b/>
                <w:kern w:val="0"/>
                <w:szCs w:val="24"/>
              </w:rPr>
            </w:pPr>
            <w:r w:rsidRPr="008C164D">
              <w:rPr>
                <w:rFonts w:ascii="標楷體" w:eastAsia="標楷體" w:hAnsi="標楷體" w:cs="新細明體" w:hint="eastAsia"/>
                <w:b/>
                <w:kern w:val="0"/>
                <w:szCs w:val="24"/>
              </w:rPr>
              <w:t>平均數</w:t>
            </w:r>
          </w:p>
        </w:tc>
        <w:tc>
          <w:tcPr>
            <w:tcW w:w="815" w:type="dxa"/>
            <w:tcBorders>
              <w:bottom w:val="single" w:sz="4" w:space="0" w:color="auto"/>
            </w:tcBorders>
            <w:shd w:val="clear" w:color="auto" w:fill="auto"/>
            <w:noWrap/>
            <w:vAlign w:val="center"/>
            <w:hideMark/>
          </w:tcPr>
          <w:p w:rsidR="00FE5138" w:rsidRPr="008C164D" w:rsidRDefault="00FE5138" w:rsidP="000C7EA4">
            <w:pPr>
              <w:widowControl/>
              <w:rPr>
                <w:rFonts w:ascii="標楷體" w:eastAsia="標楷體" w:hAnsi="標楷體" w:cs="新細明體"/>
                <w:b/>
                <w:kern w:val="0"/>
                <w:szCs w:val="24"/>
              </w:rPr>
            </w:pPr>
            <w:r w:rsidRPr="008C164D">
              <w:rPr>
                <w:rFonts w:ascii="標楷體" w:eastAsia="標楷體" w:hAnsi="標楷體" w:cs="新細明體" w:hint="eastAsia"/>
                <w:b/>
                <w:kern w:val="0"/>
                <w:szCs w:val="24"/>
              </w:rPr>
              <w:t>標準差</w:t>
            </w:r>
          </w:p>
        </w:tc>
        <w:tc>
          <w:tcPr>
            <w:tcW w:w="815" w:type="dxa"/>
            <w:tcBorders>
              <w:bottom w:val="single" w:sz="4" w:space="0" w:color="auto"/>
            </w:tcBorders>
            <w:shd w:val="clear" w:color="auto" w:fill="auto"/>
            <w:noWrap/>
            <w:vAlign w:val="center"/>
            <w:hideMark/>
          </w:tcPr>
          <w:p w:rsidR="00FE5138" w:rsidRPr="008C164D" w:rsidRDefault="00FE5138" w:rsidP="000C7EA4">
            <w:pPr>
              <w:widowControl/>
              <w:rPr>
                <w:rFonts w:ascii="標楷體" w:eastAsia="標楷體" w:hAnsi="標楷體" w:cs="新細明體"/>
                <w:b/>
                <w:kern w:val="0"/>
                <w:szCs w:val="24"/>
              </w:rPr>
            </w:pPr>
            <w:r w:rsidRPr="008C164D">
              <w:rPr>
                <w:rFonts w:ascii="標楷體" w:eastAsia="標楷體" w:hAnsi="標楷體" w:cs="新細明體" w:hint="eastAsia"/>
                <w:b/>
                <w:kern w:val="0"/>
                <w:szCs w:val="24"/>
              </w:rPr>
              <w:t>平均數</w:t>
            </w:r>
          </w:p>
        </w:tc>
        <w:tc>
          <w:tcPr>
            <w:tcW w:w="815" w:type="dxa"/>
            <w:tcBorders>
              <w:bottom w:val="single" w:sz="4" w:space="0" w:color="auto"/>
            </w:tcBorders>
            <w:shd w:val="clear" w:color="auto" w:fill="auto"/>
            <w:noWrap/>
            <w:vAlign w:val="center"/>
            <w:hideMark/>
          </w:tcPr>
          <w:p w:rsidR="00FE5138" w:rsidRPr="008C164D" w:rsidRDefault="00FE5138" w:rsidP="000C7EA4">
            <w:pPr>
              <w:widowControl/>
              <w:rPr>
                <w:rFonts w:ascii="標楷體" w:eastAsia="標楷體" w:hAnsi="標楷體" w:cs="新細明體"/>
                <w:b/>
                <w:kern w:val="0"/>
                <w:szCs w:val="24"/>
              </w:rPr>
            </w:pPr>
            <w:r w:rsidRPr="008C164D">
              <w:rPr>
                <w:rFonts w:ascii="標楷體" w:eastAsia="標楷體" w:hAnsi="標楷體" w:cs="新細明體" w:hint="eastAsia"/>
                <w:b/>
                <w:kern w:val="0"/>
                <w:szCs w:val="24"/>
              </w:rPr>
              <w:t>標準差</w:t>
            </w:r>
          </w:p>
        </w:tc>
        <w:tc>
          <w:tcPr>
            <w:tcW w:w="964" w:type="dxa"/>
            <w:vMerge/>
            <w:tcBorders>
              <w:bottom w:val="single" w:sz="4" w:space="0" w:color="auto"/>
            </w:tcBorders>
            <w:shd w:val="clear" w:color="auto" w:fill="auto"/>
            <w:vAlign w:val="center"/>
          </w:tcPr>
          <w:p w:rsidR="00FE5138" w:rsidRPr="008C164D" w:rsidRDefault="00FE5138" w:rsidP="000C7EA4">
            <w:pPr>
              <w:widowControl/>
              <w:rPr>
                <w:rFonts w:ascii="標楷體" w:eastAsia="標楷體" w:hAnsi="標楷體" w:cs="新細明體"/>
                <w:kern w:val="0"/>
                <w:szCs w:val="24"/>
              </w:rPr>
            </w:pPr>
          </w:p>
        </w:tc>
        <w:tc>
          <w:tcPr>
            <w:tcW w:w="737" w:type="dxa"/>
            <w:vMerge/>
            <w:tcBorders>
              <w:bottom w:val="single" w:sz="4" w:space="0" w:color="auto"/>
            </w:tcBorders>
            <w:shd w:val="clear" w:color="auto" w:fill="auto"/>
            <w:noWrap/>
            <w:vAlign w:val="center"/>
            <w:hideMark/>
          </w:tcPr>
          <w:p w:rsidR="00FE5138" w:rsidRPr="008C164D" w:rsidRDefault="00FE5138" w:rsidP="000C7EA4">
            <w:pPr>
              <w:widowControl/>
              <w:rPr>
                <w:rFonts w:ascii="標楷體" w:eastAsia="標楷體" w:hAnsi="標楷體" w:cs="新細明體"/>
                <w:kern w:val="0"/>
                <w:szCs w:val="24"/>
              </w:rPr>
            </w:pPr>
          </w:p>
        </w:tc>
      </w:tr>
      <w:tr w:rsidR="00FE5138" w:rsidRPr="00A42914" w:rsidTr="000C7EA4">
        <w:trPr>
          <w:trHeight w:val="648"/>
        </w:trPr>
        <w:tc>
          <w:tcPr>
            <w:tcW w:w="4126" w:type="dxa"/>
            <w:tcBorders>
              <w:top w:val="single" w:sz="4" w:space="0" w:color="auto"/>
            </w:tcBorders>
            <w:shd w:val="clear" w:color="auto" w:fill="auto"/>
            <w:vAlign w:val="center"/>
            <w:hideMark/>
          </w:tcPr>
          <w:p w:rsidR="00FE5138" w:rsidRPr="008C164D" w:rsidRDefault="00FE5138" w:rsidP="000C7EA4">
            <w:pPr>
              <w:widowControl/>
              <w:rPr>
                <w:rFonts w:ascii="標楷體" w:eastAsia="標楷體" w:hAnsi="標楷體" w:cs="新細明體"/>
                <w:kern w:val="0"/>
                <w:szCs w:val="24"/>
              </w:rPr>
            </w:pPr>
            <w:r w:rsidRPr="008C164D">
              <w:rPr>
                <w:rFonts w:ascii="標楷體" w:eastAsia="標楷體" w:hAnsi="標楷體" w:cs="新細明體" w:hint="eastAsia"/>
                <w:kern w:val="0"/>
                <w:szCs w:val="24"/>
              </w:rPr>
              <w:t>每天注視電腦、手機、電視等螢幕總時數，會做到不超過一個小時</w:t>
            </w:r>
          </w:p>
        </w:tc>
        <w:tc>
          <w:tcPr>
            <w:tcW w:w="815" w:type="dxa"/>
            <w:tcBorders>
              <w:top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.20</w:t>
            </w:r>
          </w:p>
        </w:tc>
        <w:tc>
          <w:tcPr>
            <w:tcW w:w="815" w:type="dxa"/>
            <w:tcBorders>
              <w:top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.40</w:t>
            </w:r>
          </w:p>
        </w:tc>
        <w:tc>
          <w:tcPr>
            <w:tcW w:w="815" w:type="dxa"/>
            <w:tcBorders>
              <w:top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.67</w:t>
            </w:r>
          </w:p>
        </w:tc>
        <w:tc>
          <w:tcPr>
            <w:tcW w:w="815" w:type="dxa"/>
            <w:tcBorders>
              <w:top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.47</w:t>
            </w:r>
          </w:p>
        </w:tc>
        <w:tc>
          <w:tcPr>
            <w:tcW w:w="964" w:type="dxa"/>
            <w:tcBorders>
              <w:top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-7.50</w:t>
            </w:r>
            <w:r w:rsidRPr="008C164D">
              <w:rPr>
                <w:rFonts w:ascii="標楷體" w:eastAsia="標楷體" w:hAnsi="標楷體" w:cs="新細明體" w:hint="eastAsia"/>
                <w:kern w:val="0"/>
                <w:szCs w:val="24"/>
                <w:vertAlign w:val="superscript"/>
              </w:rPr>
              <w:t>***</w:t>
            </w:r>
          </w:p>
        </w:tc>
        <w:tc>
          <w:tcPr>
            <w:tcW w:w="737" w:type="dxa"/>
            <w:tcBorders>
              <w:top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.000</w:t>
            </w:r>
          </w:p>
        </w:tc>
      </w:tr>
      <w:tr w:rsidR="00FE5138" w:rsidRPr="00A42914" w:rsidTr="000C7EA4">
        <w:trPr>
          <w:trHeight w:val="648"/>
        </w:trPr>
        <w:tc>
          <w:tcPr>
            <w:tcW w:w="4126" w:type="dxa"/>
            <w:shd w:val="clear" w:color="auto" w:fill="auto"/>
            <w:vAlign w:val="center"/>
            <w:hideMark/>
          </w:tcPr>
          <w:p w:rsidR="00FE5138" w:rsidRPr="008C164D" w:rsidRDefault="00FE5138" w:rsidP="000C7EA4">
            <w:pPr>
              <w:widowControl/>
              <w:rPr>
                <w:rFonts w:ascii="標楷體" w:eastAsia="標楷體" w:hAnsi="標楷體" w:cs="新細明體"/>
                <w:kern w:val="0"/>
                <w:szCs w:val="24"/>
              </w:rPr>
            </w:pPr>
            <w:r w:rsidRPr="008C164D">
              <w:rPr>
                <w:rFonts w:ascii="標楷體" w:eastAsia="標楷體" w:hAnsi="標楷體" w:cs="新細明體" w:hint="eastAsia"/>
                <w:kern w:val="0"/>
                <w:szCs w:val="24"/>
              </w:rPr>
              <w:t>周末或放假時，每天注視電腦、手機、電視等螢幕總時數，會做到不超過一個小時</w:t>
            </w:r>
          </w:p>
        </w:tc>
        <w:tc>
          <w:tcPr>
            <w:tcW w:w="815" w:type="dxa"/>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.30</w:t>
            </w:r>
          </w:p>
        </w:tc>
        <w:tc>
          <w:tcPr>
            <w:tcW w:w="815" w:type="dxa"/>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.46</w:t>
            </w:r>
          </w:p>
        </w:tc>
        <w:tc>
          <w:tcPr>
            <w:tcW w:w="815" w:type="dxa"/>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.34</w:t>
            </w:r>
          </w:p>
        </w:tc>
        <w:tc>
          <w:tcPr>
            <w:tcW w:w="815" w:type="dxa"/>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.48</w:t>
            </w:r>
          </w:p>
        </w:tc>
        <w:tc>
          <w:tcPr>
            <w:tcW w:w="964" w:type="dxa"/>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-.59</w:t>
            </w:r>
          </w:p>
        </w:tc>
        <w:tc>
          <w:tcPr>
            <w:tcW w:w="737" w:type="dxa"/>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.558</w:t>
            </w:r>
          </w:p>
        </w:tc>
      </w:tr>
      <w:tr w:rsidR="00FE5138" w:rsidRPr="00A42914" w:rsidTr="000C7EA4">
        <w:trPr>
          <w:trHeight w:val="336"/>
        </w:trPr>
        <w:tc>
          <w:tcPr>
            <w:tcW w:w="4126" w:type="dxa"/>
            <w:tcBorders>
              <w:bottom w:val="single" w:sz="4" w:space="0" w:color="auto"/>
            </w:tcBorders>
            <w:shd w:val="clear" w:color="auto" w:fill="auto"/>
            <w:noWrap/>
            <w:vAlign w:val="center"/>
            <w:hideMark/>
          </w:tcPr>
          <w:p w:rsidR="00FE5138" w:rsidRPr="008C164D" w:rsidRDefault="00FE5138" w:rsidP="000C7EA4">
            <w:pPr>
              <w:widowControl/>
              <w:rPr>
                <w:rFonts w:ascii="標楷體" w:eastAsia="標楷體" w:hAnsi="標楷體" w:cs="新細明體"/>
                <w:kern w:val="0"/>
                <w:szCs w:val="24"/>
              </w:rPr>
            </w:pPr>
            <w:r w:rsidRPr="008C164D">
              <w:rPr>
                <w:rFonts w:ascii="標楷體" w:eastAsia="標楷體" w:hAnsi="標楷體" w:cs="新細明體" w:hint="eastAsia"/>
                <w:kern w:val="0"/>
                <w:szCs w:val="24"/>
              </w:rPr>
              <w:t>使用三C產品行為總分</w:t>
            </w:r>
          </w:p>
        </w:tc>
        <w:tc>
          <w:tcPr>
            <w:tcW w:w="815" w:type="dxa"/>
            <w:tcBorders>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.50</w:t>
            </w:r>
          </w:p>
        </w:tc>
        <w:tc>
          <w:tcPr>
            <w:tcW w:w="815" w:type="dxa"/>
            <w:tcBorders>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.76</w:t>
            </w:r>
          </w:p>
        </w:tc>
        <w:tc>
          <w:tcPr>
            <w:tcW w:w="815" w:type="dxa"/>
            <w:tcBorders>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1.01</w:t>
            </w:r>
          </w:p>
        </w:tc>
        <w:tc>
          <w:tcPr>
            <w:tcW w:w="815" w:type="dxa"/>
            <w:tcBorders>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.75</w:t>
            </w:r>
          </w:p>
        </w:tc>
        <w:tc>
          <w:tcPr>
            <w:tcW w:w="964" w:type="dxa"/>
            <w:tcBorders>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-4.65</w:t>
            </w:r>
            <w:r w:rsidRPr="008C164D">
              <w:rPr>
                <w:rFonts w:ascii="標楷體" w:eastAsia="標楷體" w:hAnsi="標楷體" w:cs="新細明體" w:hint="eastAsia"/>
                <w:kern w:val="0"/>
                <w:szCs w:val="24"/>
                <w:vertAlign w:val="superscript"/>
              </w:rPr>
              <w:t>***</w:t>
            </w:r>
          </w:p>
        </w:tc>
        <w:tc>
          <w:tcPr>
            <w:tcW w:w="737" w:type="dxa"/>
            <w:tcBorders>
              <w:bottom w:val="single" w:sz="4" w:space="0" w:color="auto"/>
            </w:tcBorders>
            <w:shd w:val="clear" w:color="auto" w:fill="auto"/>
            <w:noWrap/>
            <w:vAlign w:val="center"/>
            <w:hideMark/>
          </w:tcPr>
          <w:p w:rsidR="00FE5138" w:rsidRPr="008C164D" w:rsidRDefault="00FE5138" w:rsidP="000C7EA4">
            <w:pPr>
              <w:widowControl/>
              <w:jc w:val="center"/>
              <w:rPr>
                <w:rFonts w:ascii="標楷體" w:eastAsia="標楷體" w:hAnsi="標楷體" w:cs="新細明體"/>
                <w:kern w:val="0"/>
                <w:szCs w:val="24"/>
              </w:rPr>
            </w:pPr>
            <w:r w:rsidRPr="008C164D">
              <w:rPr>
                <w:rFonts w:ascii="標楷體" w:eastAsia="標楷體" w:hAnsi="標楷體" w:cs="新細明體" w:hint="eastAsia"/>
                <w:kern w:val="0"/>
                <w:szCs w:val="24"/>
              </w:rPr>
              <w:t>.000</w:t>
            </w:r>
          </w:p>
        </w:tc>
      </w:tr>
    </w:tbl>
    <w:p w:rsidR="00FE5138" w:rsidRPr="009371B2" w:rsidRDefault="00FE5138" w:rsidP="00FE5138">
      <w:pPr>
        <w:spacing w:afterLines="50" w:after="120"/>
        <w:rPr>
          <w:rFonts w:ascii="標楷體" w:eastAsia="標楷體" w:hAnsi="標楷體"/>
          <w:b/>
          <w:szCs w:val="24"/>
        </w:rPr>
      </w:pPr>
      <w:r w:rsidRPr="00D908AD">
        <w:rPr>
          <w:rFonts w:ascii="標楷體" w:hAnsi="標楷體" w:hint="eastAsia"/>
        </w:rPr>
        <w:t>*P</w:t>
      </w:r>
      <w:r w:rsidRPr="00D908AD">
        <w:rPr>
          <w:rFonts w:ascii="標楷體" w:hAnsi="標楷體" w:hint="eastAsia"/>
        </w:rPr>
        <w:t>＜</w:t>
      </w:r>
      <w:r w:rsidRPr="00D908AD">
        <w:rPr>
          <w:rFonts w:ascii="標楷體" w:hAnsi="標楷體" w:hint="eastAsia"/>
        </w:rPr>
        <w:t>.05</w:t>
      </w:r>
      <w:r w:rsidRPr="00D908AD">
        <w:rPr>
          <w:rFonts w:ascii="標楷體" w:hAnsi="標楷體" w:hint="eastAsia"/>
        </w:rPr>
        <w:t>；</w:t>
      </w:r>
      <w:r w:rsidRPr="00D908AD">
        <w:rPr>
          <w:rFonts w:ascii="標楷體" w:hAnsi="標楷體" w:hint="eastAsia"/>
        </w:rPr>
        <w:t>**P</w:t>
      </w:r>
      <w:r w:rsidRPr="00D908AD">
        <w:rPr>
          <w:rFonts w:ascii="標楷體" w:hAnsi="標楷體" w:hint="eastAsia"/>
        </w:rPr>
        <w:t>＜</w:t>
      </w:r>
      <w:r w:rsidRPr="00D908AD">
        <w:rPr>
          <w:rFonts w:ascii="標楷體" w:hAnsi="標楷體" w:hint="eastAsia"/>
        </w:rPr>
        <w:t>.01</w:t>
      </w:r>
      <w:r w:rsidRPr="00D908AD">
        <w:rPr>
          <w:rFonts w:ascii="標楷體" w:hAnsi="標楷體" w:hint="eastAsia"/>
        </w:rPr>
        <w:t>；</w:t>
      </w:r>
      <w:r w:rsidRPr="00D908AD">
        <w:rPr>
          <w:rFonts w:ascii="標楷體" w:hAnsi="標楷體" w:hint="eastAsia"/>
        </w:rPr>
        <w:t>***P</w:t>
      </w:r>
      <w:r w:rsidRPr="00D908AD">
        <w:rPr>
          <w:rFonts w:ascii="標楷體" w:hAnsi="標楷體" w:hint="eastAsia"/>
        </w:rPr>
        <w:t>＜</w:t>
      </w:r>
      <w:r w:rsidRPr="00D908AD">
        <w:rPr>
          <w:rFonts w:ascii="標楷體" w:hAnsi="標楷體" w:hint="eastAsia"/>
        </w:rPr>
        <w:t>.001</w:t>
      </w:r>
    </w:p>
    <w:p w:rsidR="00FE5138" w:rsidRPr="008C164D" w:rsidRDefault="00FE5138" w:rsidP="00FE5138">
      <w:pPr>
        <w:spacing w:beforeLines="50" w:before="120" w:afterLines="50" w:after="120" w:line="360" w:lineRule="auto"/>
        <w:ind w:firstLine="482"/>
        <w:rPr>
          <w:rFonts w:ascii="標楷體" w:eastAsia="標楷體" w:hAnsi="標楷體" w:cs="標楷體"/>
          <w:kern w:val="0"/>
          <w:szCs w:val="24"/>
        </w:rPr>
      </w:pPr>
      <w:r w:rsidRPr="008C164D">
        <w:rPr>
          <w:rFonts w:ascii="標楷體" w:eastAsia="標楷體" w:hAnsi="標楷體" w:cs="標楷體" w:hint="eastAsia"/>
          <w:kern w:val="0"/>
          <w:szCs w:val="24"/>
        </w:rPr>
        <w:t>3C小於1為根據衛生福利部國民健康署建議3C產品加註警語行政指導原則：未滿2歲幼兒不看螢幕，2歲以上每天看螢幕不要超過1小時。由表4-10的後測結果可知：將視力保健之「3C小於1」</w:t>
      </w:r>
      <w:r w:rsidRPr="008C164D">
        <w:rPr>
          <w:rFonts w:ascii="標楷體" w:eastAsia="標楷體" w:hAnsi="標楷體" w:cs="標楷體"/>
          <w:kern w:val="0"/>
          <w:szCs w:val="24"/>
        </w:rPr>
        <w:t>融入教學課程，</w:t>
      </w:r>
      <w:r w:rsidRPr="008C164D">
        <w:rPr>
          <w:rFonts w:ascii="標楷體" w:eastAsia="標楷體" w:hAnsi="標楷體" w:cs="標楷體" w:hint="eastAsia"/>
          <w:kern w:val="0"/>
          <w:szCs w:val="24"/>
        </w:rPr>
        <w:t>學生了解正確使用3C產品的時間，並且於親師座談及社區活動與家長宣導，其中「</w:t>
      </w:r>
      <w:r w:rsidRPr="008C164D">
        <w:rPr>
          <w:rFonts w:ascii="標楷體" w:eastAsia="標楷體" w:hAnsi="標楷體" w:cs="新細明體" w:hint="eastAsia"/>
          <w:kern w:val="0"/>
          <w:szCs w:val="24"/>
        </w:rPr>
        <w:t>每天注視電腦、手機、電視等螢幕總時數，會做到不超過一個小時</w:t>
      </w:r>
      <w:r w:rsidRPr="008C164D">
        <w:rPr>
          <w:rFonts w:ascii="標楷體" w:eastAsia="標楷體" w:hAnsi="標楷體" w:cs="標楷體" w:hint="eastAsia"/>
          <w:kern w:val="0"/>
          <w:szCs w:val="24"/>
        </w:rPr>
        <w:t>」前測平均得分0.20</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±0.40</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，後測平均得分0.67</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±0.47</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，且達顯著差異(t=-7.50，P＜.000)。「</w:t>
      </w:r>
      <w:r w:rsidRPr="008C164D">
        <w:rPr>
          <w:rFonts w:ascii="標楷體" w:eastAsia="標楷體" w:hAnsi="標楷體" w:cs="新細明體" w:hint="eastAsia"/>
          <w:kern w:val="0"/>
          <w:szCs w:val="24"/>
        </w:rPr>
        <w:t>周末或放假時，每天注視電腦、手機、電視等螢幕總時數，會做到不超過一個小時」</w:t>
      </w:r>
      <w:r w:rsidRPr="008C164D">
        <w:rPr>
          <w:rFonts w:ascii="標楷體" w:eastAsia="標楷體" w:hAnsi="標楷體" w:cs="標楷體" w:hint="eastAsia"/>
          <w:kern w:val="0"/>
          <w:szCs w:val="24"/>
        </w:rPr>
        <w:t>前測平均得分0.30</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±0.46</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，後測平均得分0.34</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±0.48</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，但未達顯著差異(t=-.59，P&gt;.05)。顯示學生在假日或放假時使用三C產品較難做到。</w:t>
      </w:r>
    </w:p>
    <w:p w:rsidR="00FE5138" w:rsidRDefault="00FE5138" w:rsidP="00FE5138">
      <w:pPr>
        <w:spacing w:beforeLines="50" w:before="120" w:afterLines="50" w:after="120" w:line="360" w:lineRule="auto"/>
        <w:ind w:firstLine="482"/>
        <w:rPr>
          <w:rFonts w:ascii="標楷體" w:eastAsia="標楷體" w:hAnsi="標楷體" w:cs="標楷體"/>
          <w:kern w:val="0"/>
          <w:szCs w:val="24"/>
        </w:rPr>
      </w:pPr>
      <w:r w:rsidRPr="008C164D">
        <w:rPr>
          <w:rFonts w:ascii="標楷體" w:eastAsia="標楷體" w:hAnsi="標楷體" w:cs="標楷體" w:hint="eastAsia"/>
          <w:kern w:val="0"/>
          <w:szCs w:val="24"/>
        </w:rPr>
        <w:t>整體得分前測平均得分0.50</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±0.76</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，後測平均得分1.01</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±0.75</w:t>
      </w:r>
      <w:r w:rsidRPr="008C164D">
        <w:rPr>
          <w:rFonts w:ascii="標楷體" w:eastAsia="標楷體" w:hAnsi="標楷體" w:cs="標楷體"/>
          <w:kern w:val="0"/>
          <w:szCs w:val="24"/>
        </w:rPr>
        <w:t>)</w:t>
      </w:r>
      <w:r w:rsidRPr="008C164D">
        <w:rPr>
          <w:rFonts w:ascii="標楷體" w:eastAsia="標楷體" w:hAnsi="標楷體" w:cs="標楷體" w:hint="eastAsia"/>
          <w:kern w:val="0"/>
          <w:szCs w:val="24"/>
        </w:rPr>
        <w:t xml:space="preserve"> ，且達顯著差異(t=-4.65，P＜.000)。</w:t>
      </w:r>
    </w:p>
    <w:p w:rsidR="00FE5138" w:rsidRDefault="00FE5138" w:rsidP="00FE5138">
      <w:pPr>
        <w:spacing w:beforeLines="50" w:before="120" w:afterLines="50" w:after="120" w:line="360" w:lineRule="auto"/>
        <w:ind w:firstLine="482"/>
        <w:rPr>
          <w:rFonts w:ascii="標楷體" w:eastAsia="標楷體" w:hAnsi="標楷體" w:cs="標楷體"/>
          <w:kern w:val="0"/>
          <w:szCs w:val="24"/>
        </w:rPr>
      </w:pPr>
    </w:p>
    <w:p w:rsidR="003B49BC" w:rsidRPr="008C164D" w:rsidRDefault="003B49BC" w:rsidP="00FE5138">
      <w:pPr>
        <w:spacing w:beforeLines="50" w:before="120" w:afterLines="50" w:after="120" w:line="360" w:lineRule="auto"/>
        <w:ind w:firstLine="482"/>
        <w:rPr>
          <w:rFonts w:ascii="標楷體" w:eastAsia="標楷體" w:hAnsi="標楷體" w:cs="標楷體"/>
          <w:kern w:val="0"/>
          <w:szCs w:val="24"/>
        </w:rPr>
      </w:pPr>
    </w:p>
    <w:p w:rsidR="003B49BC" w:rsidRDefault="003B49BC">
      <w:pPr>
        <w:widowControl/>
        <w:rPr>
          <w:rFonts w:ascii="標楷體" w:eastAsia="標楷體" w:hAnsi="標楷體"/>
          <w:b/>
          <w:sz w:val="28"/>
          <w:szCs w:val="28"/>
        </w:rPr>
      </w:pPr>
      <w:r>
        <w:rPr>
          <w:rFonts w:ascii="標楷體" w:eastAsia="標楷體" w:hAnsi="標楷體"/>
          <w:b/>
          <w:sz w:val="28"/>
          <w:szCs w:val="28"/>
        </w:rPr>
        <w:br w:type="page"/>
      </w:r>
    </w:p>
    <w:p w:rsidR="00FE5138" w:rsidRPr="008C164D" w:rsidRDefault="00FE5138" w:rsidP="00FE5138">
      <w:pPr>
        <w:spacing w:beforeLines="50" w:before="120" w:afterLines="50" w:after="120" w:line="360" w:lineRule="auto"/>
        <w:rPr>
          <w:rFonts w:ascii="標楷體" w:eastAsia="標楷體" w:hAnsi="標楷體"/>
          <w:b/>
          <w:sz w:val="28"/>
          <w:szCs w:val="28"/>
        </w:rPr>
      </w:pPr>
      <w:r w:rsidRPr="008C164D">
        <w:rPr>
          <w:rFonts w:ascii="標楷體" w:eastAsia="標楷體" w:hAnsi="標楷體" w:hint="eastAsia"/>
          <w:b/>
          <w:sz w:val="28"/>
          <w:szCs w:val="28"/>
        </w:rPr>
        <w:lastRenderedPageBreak/>
        <w:t>四</w:t>
      </w:r>
      <w:r>
        <w:rPr>
          <w:rFonts w:ascii="標楷體" w:eastAsia="標楷體" w:hAnsi="標楷體" w:hint="eastAsia"/>
          <w:b/>
          <w:sz w:val="28"/>
          <w:szCs w:val="28"/>
        </w:rPr>
        <w:t>、</w:t>
      </w:r>
      <w:r w:rsidRPr="009371B2">
        <w:rPr>
          <w:rFonts w:ascii="標楷體" w:eastAsia="標楷體" w:hAnsi="標楷體" w:hint="eastAsia"/>
          <w:b/>
          <w:sz w:val="28"/>
          <w:szCs w:val="28"/>
        </w:rPr>
        <w:t>受測學生</w:t>
      </w:r>
      <w:r>
        <w:rPr>
          <w:rFonts w:ascii="標楷體" w:eastAsia="標楷體" w:hAnsi="標楷體" w:hint="eastAsia"/>
          <w:b/>
          <w:sz w:val="28"/>
          <w:szCs w:val="28"/>
        </w:rPr>
        <w:t>之活動照片</w:t>
      </w: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962"/>
      </w:tblGrid>
      <w:tr w:rsidR="00FE5138" w:rsidRPr="00467956"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p>
          <w:p w:rsidR="00FE5138" w:rsidRPr="008C164D"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106BF965" wp14:editId="194B46AD">
                  <wp:extent cx="3010535" cy="1695450"/>
                  <wp:effectExtent l="0" t="0" r="0" b="0"/>
                  <wp:docPr id="31" name="圖片 31" descr="18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7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0535" cy="1695450"/>
                          </a:xfrm>
                          <a:prstGeom prst="rect">
                            <a:avLst/>
                          </a:prstGeom>
                          <a:noFill/>
                          <a:ln>
                            <a:noFill/>
                          </a:ln>
                        </pic:spPr>
                      </pic:pic>
                    </a:graphicData>
                  </a:graphic>
                </wp:inline>
              </w:drawing>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hint="eastAsia"/>
                <w:b/>
                <w:noProof/>
                <w:sz w:val="28"/>
                <w:szCs w:val="28"/>
              </w:rPr>
              <w:drawing>
                <wp:inline distT="0" distB="0" distL="0" distR="0" wp14:anchorId="77E30A0D" wp14:editId="5C057F32">
                  <wp:extent cx="1633855" cy="2876550"/>
                  <wp:effectExtent l="0" t="0" r="4445" b="0"/>
                  <wp:docPr id="30" name="圖片 30" descr="18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70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3855" cy="2876550"/>
                          </a:xfrm>
                          <a:prstGeom prst="rect">
                            <a:avLst/>
                          </a:prstGeom>
                          <a:noFill/>
                          <a:ln>
                            <a:noFill/>
                          </a:ln>
                        </pic:spPr>
                      </pic:pic>
                    </a:graphicData>
                  </a:graphic>
                </wp:inline>
              </w:drawing>
            </w:r>
          </w:p>
        </w:tc>
      </w:tr>
      <w:tr w:rsidR="00FE5138" w:rsidRPr="00467956"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sidRPr="00F911BB">
              <w:rPr>
                <w:rFonts w:ascii="標楷體" w:eastAsia="標楷體" w:hAnsi="標楷體" w:cs="標楷體" w:hint="eastAsia"/>
                <w:b/>
                <w:kern w:val="0"/>
                <w:szCs w:val="24"/>
              </w:rPr>
              <w:t>學生施測情形(一)</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sidRPr="00F911BB">
              <w:rPr>
                <w:rFonts w:ascii="標楷體" w:eastAsia="標楷體" w:hAnsi="標楷體" w:cs="標楷體" w:hint="eastAsia"/>
                <w:b/>
                <w:kern w:val="0"/>
                <w:szCs w:val="24"/>
              </w:rPr>
              <w:t>學生施測情形(二)</w:t>
            </w:r>
          </w:p>
        </w:tc>
      </w:tr>
      <w:tr w:rsidR="00FE5138" w:rsidRPr="00467956"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59ED7F59" wp14:editId="073B5F8A">
                  <wp:extent cx="3606165" cy="2701925"/>
                  <wp:effectExtent l="0" t="0" r="0" b="3175"/>
                  <wp:docPr id="29" name="圖片 29" descr="IMG_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9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6165" cy="2701925"/>
                          </a:xfrm>
                          <a:prstGeom prst="rect">
                            <a:avLst/>
                          </a:prstGeom>
                          <a:noFill/>
                          <a:ln>
                            <a:noFill/>
                          </a:ln>
                        </pic:spPr>
                      </pic:pic>
                    </a:graphicData>
                  </a:graphic>
                </wp:inline>
              </w:drawing>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0BCCDB52" wp14:editId="4D069661">
                  <wp:extent cx="2876550" cy="3801745"/>
                  <wp:effectExtent l="0" t="0" r="0" b="8255"/>
                  <wp:docPr id="28" name="圖片 28" descr="S__3366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__336691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3801745"/>
                          </a:xfrm>
                          <a:prstGeom prst="rect">
                            <a:avLst/>
                          </a:prstGeom>
                          <a:noFill/>
                          <a:ln>
                            <a:noFill/>
                          </a:ln>
                        </pic:spPr>
                      </pic:pic>
                    </a:graphicData>
                  </a:graphic>
                </wp:inline>
              </w:drawing>
            </w:r>
          </w:p>
        </w:tc>
      </w:tr>
      <w:tr w:rsidR="00FE5138" w:rsidRPr="00467956"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sidRPr="00F911BB">
              <w:rPr>
                <w:rFonts w:ascii="標楷體" w:eastAsia="標楷體" w:hAnsi="標楷體" w:cs="標楷體" w:hint="eastAsia"/>
                <w:b/>
                <w:kern w:val="0"/>
                <w:szCs w:val="24"/>
              </w:rPr>
              <w:t>公播系統(一)</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sidRPr="00F911BB">
              <w:rPr>
                <w:rFonts w:ascii="標楷體" w:eastAsia="標楷體" w:hAnsi="標楷體" w:cs="標楷體" w:hint="eastAsia"/>
                <w:b/>
                <w:kern w:val="0"/>
                <w:szCs w:val="24"/>
              </w:rPr>
              <w:t>公播系統(二)</w:t>
            </w:r>
          </w:p>
        </w:tc>
      </w:tr>
      <w:tr w:rsidR="00FE5138" w:rsidRPr="00467956"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lastRenderedPageBreak/>
              <w:drawing>
                <wp:inline distT="0" distB="0" distL="0" distR="0" wp14:anchorId="10C3ECEB" wp14:editId="4764B981">
                  <wp:extent cx="3842385" cy="2157730"/>
                  <wp:effectExtent l="0" t="0" r="5715" b="0"/>
                  <wp:docPr id="27" name="圖片 27" descr="DSC_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36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2385" cy="2157730"/>
                          </a:xfrm>
                          <a:prstGeom prst="rect">
                            <a:avLst/>
                          </a:prstGeom>
                          <a:noFill/>
                          <a:ln>
                            <a:noFill/>
                          </a:ln>
                        </pic:spPr>
                      </pic:pic>
                    </a:graphicData>
                  </a:graphic>
                </wp:inline>
              </w:drawing>
            </w:r>
          </w:p>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7E2D644C" wp14:editId="2E6DC107">
                  <wp:extent cx="2907665" cy="2157730"/>
                  <wp:effectExtent l="0" t="0" r="6985" b="0"/>
                  <wp:docPr id="26" name="圖片 26" descr="IMG_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7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7665" cy="2157730"/>
                          </a:xfrm>
                          <a:prstGeom prst="rect">
                            <a:avLst/>
                          </a:prstGeom>
                          <a:noFill/>
                          <a:ln>
                            <a:noFill/>
                          </a:ln>
                        </pic:spPr>
                      </pic:pic>
                    </a:graphicData>
                  </a:graphic>
                </wp:inline>
              </w:drawing>
            </w:r>
          </w:p>
        </w:tc>
      </w:tr>
      <w:tr w:rsidR="00FE5138" w:rsidRPr="00467956"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sidRPr="00F911BB">
              <w:rPr>
                <w:rFonts w:ascii="標楷體" w:eastAsia="標楷體" w:hAnsi="標楷體" w:cs="標楷體" w:hint="eastAsia"/>
                <w:b/>
                <w:kern w:val="0"/>
                <w:szCs w:val="24"/>
              </w:rPr>
              <w:t>下課教室淨空(一)</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sidRPr="00F911BB">
              <w:rPr>
                <w:rFonts w:ascii="標楷體" w:eastAsia="標楷體" w:hAnsi="標楷體" w:cs="標楷體" w:hint="eastAsia"/>
                <w:b/>
                <w:kern w:val="0"/>
                <w:szCs w:val="24"/>
              </w:rPr>
              <w:t>下課教室淨空(二)</w:t>
            </w:r>
          </w:p>
        </w:tc>
      </w:tr>
      <w:tr w:rsidR="00FE5138" w:rsidRPr="00467956"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43930854" wp14:editId="7AB34FBC">
                  <wp:extent cx="3236595" cy="2445385"/>
                  <wp:effectExtent l="0" t="0" r="1905" b="0"/>
                  <wp:docPr id="25" name="圖片 25" descr="IMG_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2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6595" cy="2445385"/>
                          </a:xfrm>
                          <a:prstGeom prst="rect">
                            <a:avLst/>
                          </a:prstGeom>
                          <a:noFill/>
                          <a:ln>
                            <a:noFill/>
                          </a:ln>
                        </pic:spPr>
                      </pic:pic>
                    </a:graphicData>
                  </a:graphic>
                </wp:inline>
              </w:drawing>
            </w:r>
          </w:p>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4C06DB9A" wp14:editId="3E2389F9">
                  <wp:extent cx="3236595" cy="2445385"/>
                  <wp:effectExtent l="0" t="0" r="1905" b="0"/>
                  <wp:docPr id="24" name="圖片 24" descr="IMG_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3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6595" cy="2445385"/>
                          </a:xfrm>
                          <a:prstGeom prst="rect">
                            <a:avLst/>
                          </a:prstGeom>
                          <a:noFill/>
                          <a:ln>
                            <a:noFill/>
                          </a:ln>
                        </pic:spPr>
                      </pic:pic>
                    </a:graphicData>
                  </a:graphic>
                </wp:inline>
              </w:drawing>
            </w:r>
          </w:p>
        </w:tc>
      </w:tr>
      <w:tr w:rsidR="00FE5138" w:rsidRPr="00467956"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戶外運動120</w:t>
            </w:r>
            <w:r w:rsidRPr="00F911BB">
              <w:rPr>
                <w:rFonts w:ascii="標楷體" w:eastAsia="標楷體" w:hAnsi="標楷體" w:cs="標楷體" w:hint="eastAsia"/>
                <w:b/>
                <w:kern w:val="0"/>
                <w:szCs w:val="24"/>
              </w:rPr>
              <w:t>(一)</w:t>
            </w:r>
            <w:r>
              <w:rPr>
                <w:rFonts w:ascii="標楷體" w:eastAsia="標楷體" w:hAnsi="標楷體" w:cs="標楷體" w:hint="eastAsia"/>
                <w:b/>
                <w:kern w:val="0"/>
                <w:szCs w:val="24"/>
              </w:rPr>
              <w:t>朝會晨跑活動</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戶外運動120</w:t>
            </w:r>
            <w:r w:rsidRPr="00F911BB">
              <w:rPr>
                <w:rFonts w:ascii="標楷體" w:eastAsia="標楷體" w:hAnsi="標楷體" w:cs="標楷體" w:hint="eastAsia"/>
                <w:b/>
                <w:kern w:val="0"/>
                <w:szCs w:val="24"/>
              </w:rPr>
              <w:t>(</w:t>
            </w:r>
            <w:r>
              <w:rPr>
                <w:rFonts w:ascii="標楷體" w:eastAsia="標楷體" w:hAnsi="標楷體" w:cs="標楷體" w:hint="eastAsia"/>
                <w:b/>
                <w:kern w:val="0"/>
                <w:szCs w:val="24"/>
              </w:rPr>
              <w:t>二</w:t>
            </w:r>
            <w:r w:rsidRPr="00F911BB">
              <w:rPr>
                <w:rFonts w:ascii="標楷體" w:eastAsia="標楷體" w:hAnsi="標楷體" w:cs="標楷體" w:hint="eastAsia"/>
                <w:b/>
                <w:kern w:val="0"/>
                <w:szCs w:val="24"/>
              </w:rPr>
              <w:t>)</w:t>
            </w:r>
            <w:r>
              <w:rPr>
                <w:rFonts w:ascii="標楷體" w:eastAsia="標楷體" w:hAnsi="標楷體" w:cs="標楷體" w:hint="eastAsia"/>
                <w:b/>
                <w:kern w:val="0"/>
                <w:szCs w:val="24"/>
              </w:rPr>
              <w:t>下課跳繩運動</w:t>
            </w:r>
          </w:p>
        </w:tc>
      </w:tr>
      <w:tr w:rsidR="00FE5138" w:rsidRPr="00467956"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lastRenderedPageBreak/>
              <w:drawing>
                <wp:inline distT="0" distB="0" distL="0" distR="0" wp14:anchorId="7470E5ED" wp14:editId="2A31B873">
                  <wp:extent cx="3236595" cy="2445385"/>
                  <wp:effectExtent l="0" t="0" r="1905" b="0"/>
                  <wp:docPr id="23" name="圖片 23" descr="IMG_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6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6595" cy="2445385"/>
                          </a:xfrm>
                          <a:prstGeom prst="rect">
                            <a:avLst/>
                          </a:prstGeom>
                          <a:noFill/>
                          <a:ln>
                            <a:noFill/>
                          </a:ln>
                        </pic:spPr>
                      </pic:pic>
                    </a:graphicData>
                  </a:graphic>
                </wp:inline>
              </w:drawing>
            </w:r>
          </w:p>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507DD749" wp14:editId="06B8FE9D">
                  <wp:extent cx="3236595" cy="2445385"/>
                  <wp:effectExtent l="0" t="0" r="1905" b="0"/>
                  <wp:docPr id="22" name="圖片 22" descr="IMG_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8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6595" cy="2445385"/>
                          </a:xfrm>
                          <a:prstGeom prst="rect">
                            <a:avLst/>
                          </a:prstGeom>
                          <a:noFill/>
                          <a:ln>
                            <a:noFill/>
                          </a:ln>
                        </pic:spPr>
                      </pic:pic>
                    </a:graphicData>
                  </a:graphic>
                </wp:inline>
              </w:drawing>
            </w:r>
          </w:p>
        </w:tc>
      </w:tr>
      <w:tr w:rsidR="00FE5138" w:rsidRPr="00467956"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戶外運動120</w:t>
            </w:r>
            <w:r w:rsidRPr="00F911BB">
              <w:rPr>
                <w:rFonts w:ascii="標楷體" w:eastAsia="標楷體" w:hAnsi="標楷體" w:cs="標楷體" w:hint="eastAsia"/>
                <w:b/>
                <w:kern w:val="0"/>
                <w:szCs w:val="24"/>
              </w:rPr>
              <w:t>(</w:t>
            </w:r>
            <w:r>
              <w:rPr>
                <w:rFonts w:ascii="標楷體" w:eastAsia="標楷體" w:hAnsi="標楷體" w:cs="標楷體" w:hint="eastAsia"/>
                <w:b/>
                <w:kern w:val="0"/>
                <w:szCs w:val="24"/>
              </w:rPr>
              <w:t>三</w:t>
            </w:r>
            <w:r w:rsidRPr="00F911BB">
              <w:rPr>
                <w:rFonts w:ascii="標楷體" w:eastAsia="標楷體" w:hAnsi="標楷體" w:cs="標楷體" w:hint="eastAsia"/>
                <w:b/>
                <w:kern w:val="0"/>
                <w:szCs w:val="24"/>
              </w:rPr>
              <w:t>)</w:t>
            </w:r>
            <w:r>
              <w:rPr>
                <w:rFonts w:ascii="標楷體" w:eastAsia="標楷體" w:hAnsi="標楷體" w:cs="標楷體" w:hint="eastAsia"/>
                <w:b/>
                <w:kern w:val="0"/>
                <w:szCs w:val="24"/>
              </w:rPr>
              <w:t>足壘競賽</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戶外運動120</w:t>
            </w:r>
            <w:r w:rsidRPr="00F911BB">
              <w:rPr>
                <w:rFonts w:ascii="標楷體" w:eastAsia="標楷體" w:hAnsi="標楷體" w:cs="標楷體" w:hint="eastAsia"/>
                <w:b/>
                <w:kern w:val="0"/>
                <w:szCs w:val="24"/>
              </w:rPr>
              <w:t>(</w:t>
            </w:r>
            <w:r>
              <w:rPr>
                <w:rFonts w:ascii="標楷體" w:eastAsia="標楷體" w:hAnsi="標楷體" w:cs="標楷體" w:hint="eastAsia"/>
                <w:b/>
                <w:kern w:val="0"/>
                <w:szCs w:val="24"/>
              </w:rPr>
              <w:t>四</w:t>
            </w:r>
            <w:r w:rsidRPr="00F911BB">
              <w:rPr>
                <w:rFonts w:ascii="標楷體" w:eastAsia="標楷體" w:hAnsi="標楷體" w:cs="標楷體" w:hint="eastAsia"/>
                <w:b/>
                <w:kern w:val="0"/>
                <w:szCs w:val="24"/>
              </w:rPr>
              <w:t>)</w:t>
            </w:r>
            <w:r>
              <w:rPr>
                <w:rFonts w:ascii="標楷體" w:eastAsia="標楷體" w:hAnsi="標楷體" w:cs="標楷體" w:hint="eastAsia"/>
                <w:b/>
                <w:kern w:val="0"/>
                <w:szCs w:val="24"/>
              </w:rPr>
              <w:t>社團活動</w:t>
            </w:r>
          </w:p>
        </w:tc>
      </w:tr>
      <w:tr w:rsidR="00FE5138" w:rsidRPr="00467956"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020C8084" wp14:editId="34AAF343">
                  <wp:extent cx="3236595" cy="2435225"/>
                  <wp:effectExtent l="0" t="0" r="1905" b="3175"/>
                  <wp:docPr id="21" name="圖片 21" descr="IMG_20171026_194513_H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71026_194513_HH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6595" cy="2435225"/>
                          </a:xfrm>
                          <a:prstGeom prst="rect">
                            <a:avLst/>
                          </a:prstGeom>
                          <a:noFill/>
                          <a:ln>
                            <a:noFill/>
                          </a:ln>
                        </pic:spPr>
                      </pic:pic>
                    </a:graphicData>
                  </a:graphic>
                </wp:inline>
              </w:drawing>
            </w:r>
          </w:p>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b/>
                <w:noProof/>
                <w:kern w:val="0"/>
                <w:szCs w:val="24"/>
              </w:rPr>
              <w:drawing>
                <wp:inline distT="0" distB="0" distL="0" distR="0" wp14:anchorId="1D432ABC" wp14:editId="34CB2D2A">
                  <wp:extent cx="3236595" cy="1818640"/>
                  <wp:effectExtent l="0" t="0" r="1905" b="0"/>
                  <wp:docPr id="20" name="圖片 20" descr="20180304_180516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80304_180516_00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6595" cy="1818640"/>
                          </a:xfrm>
                          <a:prstGeom prst="rect">
                            <a:avLst/>
                          </a:prstGeom>
                          <a:noFill/>
                          <a:ln>
                            <a:noFill/>
                          </a:ln>
                        </pic:spPr>
                      </pic:pic>
                    </a:graphicData>
                  </a:graphic>
                </wp:inline>
              </w:drawing>
            </w:r>
          </w:p>
        </w:tc>
      </w:tr>
      <w:tr w:rsidR="00FE5138" w:rsidRPr="00467956"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社區&amp;家長宣導(一)</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社區&amp;家長宣導(二)</w:t>
            </w:r>
          </w:p>
        </w:tc>
      </w:tr>
      <w:tr w:rsidR="00FE5138" w:rsidRPr="00467956"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lastRenderedPageBreak/>
              <w:drawing>
                <wp:inline distT="0" distB="0" distL="0" distR="0" wp14:anchorId="719066F1" wp14:editId="4BCA1EB7">
                  <wp:extent cx="3010535" cy="4017010"/>
                  <wp:effectExtent l="0" t="0" r="0" b="2540"/>
                  <wp:docPr id="19" name="圖片 19" descr="S__4476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__447693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0535" cy="4017010"/>
                          </a:xfrm>
                          <a:prstGeom prst="rect">
                            <a:avLst/>
                          </a:prstGeom>
                          <a:noFill/>
                          <a:ln>
                            <a:noFill/>
                          </a:ln>
                        </pic:spPr>
                      </pic:pic>
                    </a:graphicData>
                  </a:graphic>
                </wp:inline>
              </w:drawing>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2409335D" wp14:editId="10044B4F">
                  <wp:extent cx="3246755" cy="3246755"/>
                  <wp:effectExtent l="0" t="0" r="0" b="0"/>
                  <wp:docPr id="18" name="圖片 18" descr="33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331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6755" cy="3246755"/>
                          </a:xfrm>
                          <a:prstGeom prst="rect">
                            <a:avLst/>
                          </a:prstGeom>
                          <a:noFill/>
                          <a:ln>
                            <a:noFill/>
                          </a:ln>
                        </pic:spPr>
                      </pic:pic>
                    </a:graphicData>
                  </a:graphic>
                </wp:inline>
              </w:drawing>
            </w:r>
          </w:p>
        </w:tc>
      </w:tr>
      <w:tr w:rsidR="00FE5138" w:rsidRPr="00467956"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視力保健宣導海報(一)</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視力保健宣導海報(二)</w:t>
            </w:r>
          </w:p>
        </w:tc>
      </w:tr>
      <w:tr w:rsidR="00FE5138" w:rsidRPr="00467956"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0FC9C4FB" wp14:editId="4A969C43">
                  <wp:extent cx="3246755" cy="2435225"/>
                  <wp:effectExtent l="0" t="0" r="0" b="3175"/>
                  <wp:docPr id="17" name="圖片 17" descr="嗨嗨嗨嗨嗨嗨嗨嗨嗨嗨嗨嗨嗨嗨_180330_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嗨嗨嗨嗨嗨嗨嗨嗨嗨嗨嗨嗨嗨嗨_180330_01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6755" cy="2435225"/>
                          </a:xfrm>
                          <a:prstGeom prst="rect">
                            <a:avLst/>
                          </a:prstGeom>
                          <a:noFill/>
                          <a:ln>
                            <a:noFill/>
                          </a:ln>
                        </pic:spPr>
                      </pic:pic>
                    </a:graphicData>
                  </a:graphic>
                </wp:inline>
              </w:drawing>
            </w:r>
          </w:p>
          <w:p w:rsidR="00FE5138" w:rsidRDefault="00FE5138" w:rsidP="000C7EA4">
            <w:pPr>
              <w:spacing w:beforeLines="50" w:before="120" w:afterLines="50" w:after="120" w:line="360" w:lineRule="auto"/>
              <w:jc w:val="center"/>
              <w:rPr>
                <w:rFonts w:ascii="標楷體" w:eastAsia="標楷體" w:hAnsi="標楷體" w:cs="標楷體"/>
                <w:b/>
                <w:kern w:val="0"/>
                <w:szCs w:val="24"/>
              </w:rPr>
            </w:pPr>
          </w:p>
        </w:tc>
        <w:tc>
          <w:tcPr>
            <w:tcW w:w="4962"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0EF59055" wp14:editId="7DAEC61F">
                  <wp:extent cx="3246755" cy="2435225"/>
                  <wp:effectExtent l="0" t="0" r="0" b="3175"/>
                  <wp:docPr id="16" name="圖片 16" descr="嗨嗨嗨嗨嗨嗨嗨嗨嗨嗨嗨嗨嗨嗨_180330_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嗨嗨嗨嗨嗨嗨嗨嗨嗨嗨嗨嗨嗨嗨_180330_01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6755" cy="2435225"/>
                          </a:xfrm>
                          <a:prstGeom prst="rect">
                            <a:avLst/>
                          </a:prstGeom>
                          <a:noFill/>
                          <a:ln>
                            <a:noFill/>
                          </a:ln>
                        </pic:spPr>
                      </pic:pic>
                    </a:graphicData>
                  </a:graphic>
                </wp:inline>
              </w:drawing>
            </w:r>
          </w:p>
        </w:tc>
      </w:tr>
      <w:tr w:rsidR="00FE5138" w:rsidRPr="00467956"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視力保健宣導之學生講座(一)</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視力保健宣導之學生講座(二)</w:t>
            </w:r>
          </w:p>
        </w:tc>
      </w:tr>
      <w:tr w:rsidR="00FE5138" w:rsidRPr="00467956"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lastRenderedPageBreak/>
              <w:drawing>
                <wp:inline distT="0" distB="0" distL="0" distR="0" wp14:anchorId="34F38AC6" wp14:editId="7E1F9CFA">
                  <wp:extent cx="3246755" cy="2435225"/>
                  <wp:effectExtent l="0" t="0" r="0" b="3175"/>
                  <wp:docPr id="15" name="圖片 15" descr="嗨嗨嗨嗨嗨嗨嗨嗨嗨嗨嗨嗨嗨嗨_18033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嗨嗨嗨嗨嗨嗨嗨嗨嗨嗨嗨嗨嗨嗨_180330_00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6755" cy="2435225"/>
                          </a:xfrm>
                          <a:prstGeom prst="rect">
                            <a:avLst/>
                          </a:prstGeom>
                          <a:noFill/>
                          <a:ln>
                            <a:noFill/>
                          </a:ln>
                        </pic:spPr>
                      </pic:pic>
                    </a:graphicData>
                  </a:graphic>
                </wp:inline>
              </w:drawing>
            </w:r>
          </w:p>
          <w:p w:rsidR="00FE5138" w:rsidRDefault="00FE5138" w:rsidP="000C7EA4">
            <w:pPr>
              <w:spacing w:beforeLines="50" w:before="120" w:afterLines="50" w:after="120" w:line="360" w:lineRule="auto"/>
              <w:jc w:val="center"/>
              <w:rPr>
                <w:rFonts w:ascii="標楷體" w:eastAsia="標楷體" w:hAnsi="標楷體" w:cs="標楷體"/>
                <w:b/>
                <w:kern w:val="0"/>
                <w:szCs w:val="24"/>
              </w:rPr>
            </w:pPr>
          </w:p>
        </w:tc>
        <w:tc>
          <w:tcPr>
            <w:tcW w:w="4962"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1DD614DD" wp14:editId="38EB274B">
                  <wp:extent cx="3246755" cy="2435225"/>
                  <wp:effectExtent l="0" t="0" r="0" b="3175"/>
                  <wp:docPr id="14" name="圖片 14" descr="嗨嗨嗨嗨嗨嗨嗨嗨嗨嗨嗨嗨嗨嗨_180330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嗨嗨嗨嗨嗨嗨嗨嗨嗨嗨嗨嗨嗨嗨_180330_00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6755" cy="2435225"/>
                          </a:xfrm>
                          <a:prstGeom prst="rect">
                            <a:avLst/>
                          </a:prstGeom>
                          <a:noFill/>
                          <a:ln>
                            <a:noFill/>
                          </a:ln>
                        </pic:spPr>
                      </pic:pic>
                    </a:graphicData>
                  </a:graphic>
                </wp:inline>
              </w:drawing>
            </w:r>
          </w:p>
          <w:p w:rsidR="00FE5138" w:rsidRPr="00C1719C" w:rsidRDefault="00FE5138" w:rsidP="000C7EA4">
            <w:pPr>
              <w:spacing w:beforeLines="50" w:before="120" w:afterLines="50" w:after="120" w:line="360" w:lineRule="auto"/>
              <w:jc w:val="center"/>
              <w:rPr>
                <w:rFonts w:ascii="標楷體" w:eastAsia="標楷體" w:hAnsi="標楷體" w:cs="標楷體"/>
                <w:b/>
                <w:kern w:val="0"/>
                <w:szCs w:val="24"/>
              </w:rPr>
            </w:pPr>
          </w:p>
        </w:tc>
      </w:tr>
      <w:tr w:rsidR="00FE5138" w:rsidRPr="00467956"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視力保健宣導之教師講座(一)</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視力保健宣導之教師講座(二)</w:t>
            </w:r>
          </w:p>
        </w:tc>
      </w:tr>
      <w:tr w:rsidR="00FE5138" w:rsidRPr="00467956"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304F4D40" wp14:editId="6D536464">
                  <wp:extent cx="3236595" cy="2424430"/>
                  <wp:effectExtent l="0" t="0" r="1905" b="0"/>
                  <wp:docPr id="13" name="圖片 13" descr="33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331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6595" cy="2424430"/>
                          </a:xfrm>
                          <a:prstGeom prst="rect">
                            <a:avLst/>
                          </a:prstGeom>
                          <a:noFill/>
                          <a:ln>
                            <a:noFill/>
                          </a:ln>
                        </pic:spPr>
                      </pic:pic>
                    </a:graphicData>
                  </a:graphic>
                </wp:inline>
              </w:drawing>
            </w:r>
          </w:p>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333F4FDB" wp14:editId="1EE7643F">
                  <wp:extent cx="3236595" cy="2424430"/>
                  <wp:effectExtent l="0" t="0" r="1905" b="0"/>
                  <wp:docPr id="12" name="圖片 12" descr="33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331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6595" cy="2424430"/>
                          </a:xfrm>
                          <a:prstGeom prst="rect">
                            <a:avLst/>
                          </a:prstGeom>
                          <a:noFill/>
                          <a:ln>
                            <a:noFill/>
                          </a:ln>
                        </pic:spPr>
                      </pic:pic>
                    </a:graphicData>
                  </a:graphic>
                </wp:inline>
              </w:drawing>
            </w:r>
          </w:p>
        </w:tc>
      </w:tr>
      <w:tr w:rsidR="00FE5138" w:rsidRPr="00694CD2"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視力保健-健康教育課教學情形(一)</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視力保健-健康教育課教學情形(二)</w:t>
            </w:r>
          </w:p>
        </w:tc>
      </w:tr>
      <w:tr w:rsidR="00FE5138" w:rsidRPr="00694CD2"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lastRenderedPageBreak/>
              <w:drawing>
                <wp:inline distT="0" distB="0" distL="0" distR="0" wp14:anchorId="384CFF79" wp14:editId="7CF196B3">
                  <wp:extent cx="1797685" cy="3215640"/>
                  <wp:effectExtent l="0" t="0" r="0" b="3810"/>
                  <wp:docPr id="11" name="圖片 11" descr="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685" cy="3215640"/>
                          </a:xfrm>
                          <a:prstGeom prst="rect">
                            <a:avLst/>
                          </a:prstGeom>
                          <a:noFill/>
                          <a:ln>
                            <a:noFill/>
                          </a:ln>
                        </pic:spPr>
                      </pic:pic>
                    </a:graphicData>
                  </a:graphic>
                </wp:inline>
              </w:drawing>
            </w:r>
          </w:p>
        </w:tc>
        <w:tc>
          <w:tcPr>
            <w:tcW w:w="4962"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49C43368" wp14:editId="06F508C2">
                  <wp:extent cx="2876550" cy="2065020"/>
                  <wp:effectExtent l="0" t="0" r="0" b="0"/>
                  <wp:docPr id="10" name="圖片 10" descr="DSC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161"/>
                          <pic:cNvPicPr>
                            <a:picLocks noChangeAspect="1" noChangeArrowheads="1"/>
                          </pic:cNvPicPr>
                        </pic:nvPicPr>
                        <pic:blipFill>
                          <a:blip r:embed="rId35" cstate="print">
                            <a:extLst>
                              <a:ext uri="{28A0092B-C50C-407E-A947-70E740481C1C}">
                                <a14:useLocalDpi xmlns:a14="http://schemas.microsoft.com/office/drawing/2010/main" val="0"/>
                              </a:ext>
                            </a:extLst>
                          </a:blip>
                          <a:srcRect l="19365" t="-3391"/>
                          <a:stretch>
                            <a:fillRect/>
                          </a:stretch>
                        </pic:blipFill>
                        <pic:spPr bwMode="auto">
                          <a:xfrm>
                            <a:off x="0" y="0"/>
                            <a:ext cx="2876550" cy="2065020"/>
                          </a:xfrm>
                          <a:prstGeom prst="rect">
                            <a:avLst/>
                          </a:prstGeom>
                          <a:noFill/>
                          <a:ln>
                            <a:noFill/>
                          </a:ln>
                        </pic:spPr>
                      </pic:pic>
                    </a:graphicData>
                  </a:graphic>
                </wp:inline>
              </w:drawing>
            </w:r>
          </w:p>
        </w:tc>
      </w:tr>
      <w:tr w:rsidR="00FE5138" w:rsidRPr="00694CD2" w:rsidTr="00A14B09">
        <w:trPr>
          <w:trHeight w:val="465"/>
        </w:trPr>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視力保健-健康教育課教學情形(三)</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視力保健-健康教育課教學情形(四)</w:t>
            </w:r>
          </w:p>
        </w:tc>
      </w:tr>
      <w:tr w:rsidR="00FE5138" w:rsidRPr="00694CD2" w:rsidTr="000C7EA4">
        <w:trPr>
          <w:trHeight w:val="6839"/>
        </w:trPr>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292D8DF8" wp14:editId="53AC397C">
                  <wp:extent cx="2548800" cy="3600000"/>
                  <wp:effectExtent l="0" t="0" r="4445" b="635"/>
                  <wp:docPr id="9" name="圖片 9"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8800" cy="3600000"/>
                          </a:xfrm>
                          <a:prstGeom prst="rect">
                            <a:avLst/>
                          </a:prstGeom>
                          <a:noFill/>
                          <a:ln>
                            <a:noFill/>
                          </a:ln>
                        </pic:spPr>
                      </pic:pic>
                    </a:graphicData>
                  </a:graphic>
                </wp:inline>
              </w:drawing>
            </w:r>
          </w:p>
        </w:tc>
        <w:tc>
          <w:tcPr>
            <w:tcW w:w="4962"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11263473" wp14:editId="01B6D08F">
                  <wp:extent cx="2548164" cy="3600000"/>
                  <wp:effectExtent l="0" t="0" r="5080" b="635"/>
                  <wp:docPr id="8" name="圖片 8" descr="0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01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8164" cy="3600000"/>
                          </a:xfrm>
                          <a:prstGeom prst="rect">
                            <a:avLst/>
                          </a:prstGeom>
                          <a:noFill/>
                          <a:ln>
                            <a:noFill/>
                          </a:ln>
                        </pic:spPr>
                      </pic:pic>
                    </a:graphicData>
                  </a:graphic>
                </wp:inline>
              </w:drawing>
            </w:r>
          </w:p>
        </w:tc>
      </w:tr>
      <w:tr w:rsidR="00FE5138" w:rsidRPr="00694CD2"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視力保健-健康教育課教學情形(五)</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視力保健-健康教育課教學情形(六)</w:t>
            </w:r>
          </w:p>
        </w:tc>
      </w:tr>
      <w:tr w:rsidR="00FE5138" w:rsidRPr="00694CD2"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lastRenderedPageBreak/>
              <w:drawing>
                <wp:inline distT="0" distB="0" distL="0" distR="0" wp14:anchorId="24B76EB6" wp14:editId="2C1EF913">
                  <wp:extent cx="3842385" cy="2157730"/>
                  <wp:effectExtent l="0" t="0" r="5715" b="0"/>
                  <wp:docPr id="7" name="圖片 7" descr="DSC_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36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42385" cy="2157730"/>
                          </a:xfrm>
                          <a:prstGeom prst="rect">
                            <a:avLst/>
                          </a:prstGeom>
                          <a:noFill/>
                          <a:ln>
                            <a:noFill/>
                          </a:ln>
                        </pic:spPr>
                      </pic:pic>
                    </a:graphicData>
                  </a:graphic>
                </wp:inline>
              </w:drawing>
            </w:r>
          </w:p>
          <w:p w:rsidR="00FE5138" w:rsidRDefault="00FE5138" w:rsidP="000C7EA4">
            <w:pPr>
              <w:spacing w:beforeLines="50" w:before="120" w:afterLines="50" w:after="120" w:line="360" w:lineRule="auto"/>
              <w:jc w:val="center"/>
              <w:rPr>
                <w:rFonts w:ascii="標楷體" w:eastAsia="標楷體" w:hAnsi="標楷體" w:cs="標楷體"/>
                <w:b/>
                <w:kern w:val="0"/>
                <w:szCs w:val="24"/>
              </w:rPr>
            </w:pPr>
          </w:p>
        </w:tc>
        <w:tc>
          <w:tcPr>
            <w:tcW w:w="4962"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3B460B88" wp14:editId="09353664">
                  <wp:extent cx="3842385" cy="2157730"/>
                  <wp:effectExtent l="0" t="0" r="5715" b="0"/>
                  <wp:docPr id="6" name="圖片 6" descr="DSC_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36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42385" cy="2157730"/>
                          </a:xfrm>
                          <a:prstGeom prst="rect">
                            <a:avLst/>
                          </a:prstGeom>
                          <a:noFill/>
                          <a:ln>
                            <a:noFill/>
                          </a:ln>
                        </pic:spPr>
                      </pic:pic>
                    </a:graphicData>
                  </a:graphic>
                </wp:inline>
              </w:drawing>
            </w:r>
          </w:p>
        </w:tc>
      </w:tr>
      <w:tr w:rsidR="00FE5138" w:rsidRPr="00694CD2"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視力保健-國文課教學融入(一)</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視力保健-國文課教學融入(二)</w:t>
            </w:r>
          </w:p>
        </w:tc>
      </w:tr>
      <w:tr w:rsidR="00FE5138" w:rsidRPr="00694CD2"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59744B41" wp14:editId="5D77EDE7">
                  <wp:extent cx="3246755" cy="2435225"/>
                  <wp:effectExtent l="0" t="0" r="0" b="3175"/>
                  <wp:docPr id="5" name="圖片 5"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0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6755" cy="2435225"/>
                          </a:xfrm>
                          <a:prstGeom prst="rect">
                            <a:avLst/>
                          </a:prstGeom>
                          <a:noFill/>
                          <a:ln>
                            <a:noFill/>
                          </a:ln>
                        </pic:spPr>
                      </pic:pic>
                    </a:graphicData>
                  </a:graphic>
                </wp:inline>
              </w:drawing>
            </w:r>
          </w:p>
        </w:tc>
        <w:tc>
          <w:tcPr>
            <w:tcW w:w="4962"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5CEEA955" wp14:editId="4AE309BB">
                  <wp:extent cx="3790950" cy="2157730"/>
                  <wp:effectExtent l="0" t="0" r="0" b="0"/>
                  <wp:docPr id="4" name="圖片 4" descr="IMAG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03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0950" cy="2157730"/>
                          </a:xfrm>
                          <a:prstGeom prst="rect">
                            <a:avLst/>
                          </a:prstGeom>
                          <a:noFill/>
                          <a:ln>
                            <a:noFill/>
                          </a:ln>
                        </pic:spPr>
                      </pic:pic>
                    </a:graphicData>
                  </a:graphic>
                </wp:inline>
              </w:drawing>
            </w:r>
          </w:p>
          <w:p w:rsidR="00FE5138" w:rsidRDefault="00FE5138" w:rsidP="000C7EA4">
            <w:pPr>
              <w:spacing w:beforeLines="50" w:before="120" w:afterLines="50" w:after="120" w:line="360" w:lineRule="auto"/>
              <w:jc w:val="center"/>
              <w:rPr>
                <w:rFonts w:ascii="標楷體" w:eastAsia="標楷體" w:hAnsi="標楷體" w:cs="標楷體"/>
                <w:b/>
                <w:kern w:val="0"/>
                <w:szCs w:val="24"/>
              </w:rPr>
            </w:pPr>
          </w:p>
        </w:tc>
      </w:tr>
      <w:tr w:rsidR="00FE5138" w:rsidRPr="00694CD2"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視力保健-國文課教學融入(三)</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視力保健-國文課教學融入(四)</w:t>
            </w:r>
          </w:p>
        </w:tc>
      </w:tr>
      <w:tr w:rsidR="00FE5138" w:rsidRPr="00694CD2" w:rsidTr="000C7EA4">
        <w:tc>
          <w:tcPr>
            <w:tcW w:w="4961"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lastRenderedPageBreak/>
              <w:drawing>
                <wp:inline distT="0" distB="0" distL="0" distR="0" wp14:anchorId="02F91B56" wp14:editId="299A61E6">
                  <wp:extent cx="3010535" cy="4253230"/>
                  <wp:effectExtent l="0" t="0" r="0" b="0"/>
                  <wp:docPr id="3" name="圖片 3" descr="0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01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0535" cy="4253230"/>
                          </a:xfrm>
                          <a:prstGeom prst="rect">
                            <a:avLst/>
                          </a:prstGeom>
                          <a:noFill/>
                          <a:ln>
                            <a:noFill/>
                          </a:ln>
                        </pic:spPr>
                      </pic:pic>
                    </a:graphicData>
                  </a:graphic>
                </wp:inline>
              </w:drawing>
            </w:r>
          </w:p>
        </w:tc>
        <w:tc>
          <w:tcPr>
            <w:tcW w:w="4962" w:type="dxa"/>
            <w:shd w:val="clear" w:color="auto" w:fill="auto"/>
          </w:tcPr>
          <w:p w:rsidR="00FE5138"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noProof/>
                <w:kern w:val="0"/>
                <w:szCs w:val="24"/>
              </w:rPr>
              <w:drawing>
                <wp:inline distT="0" distB="0" distL="0" distR="0" wp14:anchorId="22AA7C1E" wp14:editId="016840ED">
                  <wp:extent cx="2876550" cy="4089400"/>
                  <wp:effectExtent l="0" t="0" r="0" b="6350"/>
                  <wp:docPr id="2" name="圖片 2"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6550" cy="4089400"/>
                          </a:xfrm>
                          <a:prstGeom prst="rect">
                            <a:avLst/>
                          </a:prstGeom>
                          <a:noFill/>
                          <a:ln>
                            <a:noFill/>
                          </a:ln>
                        </pic:spPr>
                      </pic:pic>
                    </a:graphicData>
                  </a:graphic>
                </wp:inline>
              </w:drawing>
            </w:r>
          </w:p>
        </w:tc>
      </w:tr>
      <w:tr w:rsidR="00FE5138" w:rsidRPr="00694CD2" w:rsidTr="000C7EA4">
        <w:tc>
          <w:tcPr>
            <w:tcW w:w="4961"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視力保健-國文課教學融入(五)</w:t>
            </w:r>
          </w:p>
        </w:tc>
        <w:tc>
          <w:tcPr>
            <w:tcW w:w="4962" w:type="dxa"/>
            <w:shd w:val="clear" w:color="auto" w:fill="auto"/>
          </w:tcPr>
          <w:p w:rsidR="00FE5138" w:rsidRPr="00F911BB" w:rsidRDefault="00FE5138" w:rsidP="000C7EA4">
            <w:pPr>
              <w:spacing w:beforeLines="50" w:before="120" w:afterLines="50" w:after="120" w:line="360" w:lineRule="auto"/>
              <w:jc w:val="center"/>
              <w:rPr>
                <w:rFonts w:ascii="標楷體" w:eastAsia="標楷體" w:hAnsi="標楷體" w:cs="標楷體"/>
                <w:b/>
                <w:kern w:val="0"/>
                <w:szCs w:val="24"/>
              </w:rPr>
            </w:pPr>
            <w:r>
              <w:rPr>
                <w:rFonts w:ascii="標楷體" w:eastAsia="標楷體" w:hAnsi="標楷體" w:cs="標楷體" w:hint="eastAsia"/>
                <w:b/>
                <w:kern w:val="0"/>
                <w:szCs w:val="24"/>
              </w:rPr>
              <w:t>視力保健-國文課教學融入(六)</w:t>
            </w:r>
          </w:p>
        </w:tc>
      </w:tr>
    </w:tbl>
    <w:p w:rsidR="00FE5138" w:rsidRPr="00586791" w:rsidRDefault="00FE5138" w:rsidP="00FE5138">
      <w:pPr>
        <w:spacing w:beforeLines="50" w:before="120" w:afterLines="50" w:after="120" w:line="360" w:lineRule="auto"/>
        <w:jc w:val="center"/>
        <w:rPr>
          <w:rFonts w:ascii="標楷體" w:eastAsia="標楷體" w:hAnsi="標楷體"/>
          <w:b/>
          <w:sz w:val="32"/>
          <w:szCs w:val="32"/>
        </w:rPr>
      </w:pPr>
      <w:r w:rsidRPr="00586791">
        <w:rPr>
          <w:rFonts w:ascii="標楷體" w:eastAsia="標楷體" w:hAnsi="標楷體"/>
          <w:b/>
          <w:sz w:val="32"/>
          <w:szCs w:val="32"/>
        </w:rPr>
        <w:br w:type="page"/>
      </w:r>
      <w:r w:rsidRPr="00586791">
        <w:rPr>
          <w:rFonts w:ascii="標楷體" w:eastAsia="標楷體" w:hAnsi="標楷體" w:hint="eastAsia"/>
          <w:b/>
          <w:sz w:val="32"/>
          <w:szCs w:val="32"/>
        </w:rPr>
        <w:lastRenderedPageBreak/>
        <w:t>伍、結論</w:t>
      </w:r>
      <w:r>
        <w:rPr>
          <w:rFonts w:ascii="標楷體" w:eastAsia="標楷體" w:hAnsi="標楷體" w:hint="eastAsia"/>
          <w:b/>
          <w:sz w:val="32"/>
          <w:szCs w:val="32"/>
        </w:rPr>
        <w:t>與建議</w:t>
      </w:r>
    </w:p>
    <w:p w:rsidR="00FE5138" w:rsidRPr="009D4C74" w:rsidRDefault="00FE5138" w:rsidP="00FE5138">
      <w:pPr>
        <w:numPr>
          <w:ilvl w:val="0"/>
          <w:numId w:val="45"/>
        </w:numPr>
        <w:autoSpaceDE w:val="0"/>
        <w:autoSpaceDN w:val="0"/>
        <w:spacing w:line="360" w:lineRule="auto"/>
        <w:rPr>
          <w:rFonts w:ascii="標楷體" w:eastAsia="標楷體" w:cs="標楷體"/>
          <w:color w:val="000000"/>
          <w:kern w:val="0"/>
          <w:szCs w:val="24"/>
        </w:rPr>
      </w:pPr>
      <w:r>
        <w:rPr>
          <w:rFonts w:ascii="標楷體" w:eastAsia="標楷體" w:cs="標楷體" w:hint="eastAsia"/>
          <w:color w:val="000000"/>
          <w:kern w:val="0"/>
          <w:szCs w:val="24"/>
        </w:rPr>
        <w:t>研究者發現，學校推動視力保健議題對學生而言，效果明顯提升，尤其針對全校親師生做視力保健宣導後，師生會主動舉手提問，也會主動回答問題。於下課時間主動提醒老師要到戶外活動，於視力保健教學時，專心聆聽，認真填寫學習單。亦可知學生在假日時間對視力保健的行為</w:t>
      </w:r>
      <w:r w:rsidRPr="00D60D2B">
        <w:rPr>
          <w:rFonts w:ascii="標楷體" w:eastAsia="標楷體" w:cs="標楷體" w:hint="eastAsia"/>
          <w:color w:val="000000"/>
          <w:kern w:val="0"/>
          <w:szCs w:val="24"/>
        </w:rPr>
        <w:t>養成是有進步空間</w:t>
      </w:r>
      <w:r>
        <w:rPr>
          <w:rFonts w:ascii="標楷體" w:eastAsia="標楷體" w:cs="標楷體" w:hint="eastAsia"/>
          <w:color w:val="000000"/>
          <w:kern w:val="0"/>
          <w:szCs w:val="24"/>
        </w:rPr>
        <w:t>的</w:t>
      </w:r>
      <w:r w:rsidRPr="00D60D2B">
        <w:rPr>
          <w:rFonts w:ascii="標楷體" w:eastAsia="標楷體" w:cs="標楷體" w:hint="eastAsia"/>
          <w:color w:val="000000"/>
          <w:kern w:val="0"/>
          <w:szCs w:val="24"/>
        </w:rPr>
        <w:t>，惟須持續加強學校與家長的結合，方能長久。</w:t>
      </w:r>
      <w:r w:rsidRPr="00D60D2B">
        <w:rPr>
          <w:rFonts w:ascii="標楷體" w:eastAsia="標楷體" w:cs="標楷體"/>
          <w:color w:val="000000"/>
          <w:kern w:val="0"/>
          <w:szCs w:val="24"/>
        </w:rPr>
        <w:t xml:space="preserve"> </w:t>
      </w:r>
    </w:p>
    <w:p w:rsidR="00FE5138" w:rsidRDefault="00FE5138" w:rsidP="00FE5138">
      <w:pPr>
        <w:numPr>
          <w:ilvl w:val="0"/>
          <w:numId w:val="45"/>
        </w:numPr>
        <w:autoSpaceDE w:val="0"/>
        <w:autoSpaceDN w:val="0"/>
        <w:spacing w:line="360" w:lineRule="auto"/>
        <w:rPr>
          <w:rFonts w:ascii="標楷體" w:eastAsia="標楷體" w:cs="標楷體"/>
          <w:color w:val="000000"/>
          <w:kern w:val="0"/>
          <w:szCs w:val="24"/>
        </w:rPr>
      </w:pPr>
      <w:r w:rsidRPr="00D60D2B">
        <w:rPr>
          <w:rFonts w:ascii="標楷體" w:eastAsia="標楷體" w:cs="標楷體" w:hint="eastAsia"/>
          <w:color w:val="000000"/>
          <w:kern w:val="0"/>
          <w:szCs w:val="24"/>
        </w:rPr>
        <w:t>前後測問卷可以了解學生對哪方面的認知不足，針對不足的部分著手</w:t>
      </w:r>
      <w:r>
        <w:rPr>
          <w:rFonts w:ascii="標楷體" w:eastAsia="標楷體" w:cs="標楷體" w:hint="eastAsia"/>
          <w:color w:val="000000"/>
          <w:kern w:val="0"/>
          <w:szCs w:val="24"/>
        </w:rPr>
        <w:t>進行再強化教育，做為未來的方針。由研究了解本校學童對於3C小於1的知識方面不足，後測結果顯示仍需努力，未來學校在持續性視力保健</w:t>
      </w:r>
      <w:r w:rsidRPr="00D60D2B">
        <w:rPr>
          <w:rFonts w:ascii="標楷體" w:eastAsia="標楷體" w:cs="標楷體" w:hint="eastAsia"/>
          <w:color w:val="000000"/>
          <w:kern w:val="0"/>
          <w:szCs w:val="24"/>
        </w:rPr>
        <w:t>議題的努力這些都是未來需著墨的地方。</w:t>
      </w:r>
      <w:r w:rsidRPr="00D60D2B">
        <w:rPr>
          <w:rFonts w:ascii="標楷體" w:eastAsia="標楷體" w:cs="標楷體"/>
          <w:color w:val="000000"/>
          <w:kern w:val="0"/>
          <w:szCs w:val="24"/>
        </w:rPr>
        <w:t xml:space="preserve"> </w:t>
      </w:r>
    </w:p>
    <w:p w:rsidR="00FE5138" w:rsidRPr="00DE49A9" w:rsidRDefault="00FE5138" w:rsidP="00DE49A9">
      <w:pPr>
        <w:numPr>
          <w:ilvl w:val="0"/>
          <w:numId w:val="45"/>
        </w:numPr>
        <w:autoSpaceDE w:val="0"/>
        <w:autoSpaceDN w:val="0"/>
        <w:spacing w:line="360" w:lineRule="auto"/>
        <w:rPr>
          <w:rFonts w:ascii="標楷體" w:eastAsia="標楷體" w:cs="標楷體"/>
          <w:color w:val="000000"/>
          <w:kern w:val="0"/>
          <w:szCs w:val="24"/>
        </w:rPr>
        <w:sectPr w:rsidR="00FE5138" w:rsidRPr="00DE49A9" w:rsidSect="000C7EA4">
          <w:type w:val="continuous"/>
          <w:pgSz w:w="11910" w:h="16840"/>
          <w:pgMar w:top="1440" w:right="1800" w:bottom="1440" w:left="1800" w:header="0" w:footer="1155" w:gutter="0"/>
          <w:pgNumType w:start="0"/>
          <w:cols w:space="720"/>
          <w:docGrid w:linePitch="326"/>
        </w:sectPr>
      </w:pPr>
      <w:r w:rsidRPr="00D60D2B">
        <w:rPr>
          <w:rFonts w:ascii="標楷體" w:eastAsia="標楷體" w:cs="標楷體" w:hint="eastAsia"/>
          <w:color w:val="000000"/>
          <w:kern w:val="0"/>
          <w:szCs w:val="24"/>
        </w:rPr>
        <w:t>執行行動研究後深深覺得此項活動</w:t>
      </w:r>
      <w:r>
        <w:rPr>
          <w:rFonts w:ascii="標楷體" w:eastAsia="標楷體" w:cs="標楷體" w:hint="eastAsia"/>
          <w:color w:val="000000"/>
          <w:kern w:val="0"/>
          <w:szCs w:val="24"/>
        </w:rPr>
        <w:t>對學校的意義深遠，師長、家長、學生一起動起來，全方位活絡，讓學生在知識、行為及態度上認真面對自己的視力保健，自己也從學生執行困難上教學相長，讓自己更注意該如何引導學生正確用眼知識，培養下課淨空的習慣，學生從快樂中學習</w:t>
      </w:r>
      <w:r w:rsidRPr="00D60D2B">
        <w:rPr>
          <w:rFonts w:ascii="標楷體" w:eastAsia="標楷體" w:cs="標楷體" w:hint="eastAsia"/>
          <w:color w:val="000000"/>
          <w:kern w:val="0"/>
          <w:szCs w:val="24"/>
        </w:rPr>
        <w:t>到正確知能，讓我也有成就感。非常感謝劉秀枝老師的指導，讓我能在最短時間內理解行動研究的作法及其背後深</w:t>
      </w:r>
      <w:r w:rsidR="00A14B09">
        <w:rPr>
          <w:rFonts w:ascii="標楷體" w:eastAsia="標楷體" w:cs="標楷體" w:hint="eastAsia"/>
          <w:color w:val="000000"/>
          <w:kern w:val="0"/>
          <w:szCs w:val="24"/>
        </w:rPr>
        <w:t>厚的意義，這次經驗讓我受益良多，對學童的健康也有更深一層的認識。</w:t>
      </w:r>
    </w:p>
    <w:p w:rsidR="00692E0E" w:rsidRPr="00DE49A9" w:rsidRDefault="00692E0E" w:rsidP="00A14B09">
      <w:pPr>
        <w:spacing w:line="480" w:lineRule="exact"/>
      </w:pPr>
    </w:p>
    <w:sectPr w:rsidR="00692E0E" w:rsidRPr="00DE49A9" w:rsidSect="006E774F">
      <w:footerReference w:type="even" r:id="rId44"/>
      <w:footerReference w:type="default" r:id="rId45"/>
      <w:pgSz w:w="11906" w:h="16838"/>
      <w:pgMar w:top="1134" w:right="1134" w:bottom="1134" w:left="1134"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673" w:rsidRDefault="00F30673" w:rsidP="006E774F">
      <w:r>
        <w:separator/>
      </w:r>
    </w:p>
  </w:endnote>
  <w:endnote w:type="continuationSeparator" w:id="0">
    <w:p w:rsidR="00F30673" w:rsidRDefault="00F30673" w:rsidP="006E7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Microsoft JhengHei">
    <w:altName w:val="微軟正黑體"/>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Noto Sans CJK JP Regular">
    <w:altName w:val="Arial"/>
    <w:charset w:val="00"/>
    <w:family w:val="swiss"/>
    <w:pitch w:val="variable"/>
  </w:font>
  <w:font w:name="DFKaiShu-SB-Estd-BF">
    <w:altName w:val="細明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夹发砰">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EA4" w:rsidRDefault="000C7EA4" w:rsidP="00766181">
    <w:pPr>
      <w:pStyle w:val="a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EA4" w:rsidRDefault="000C7EA4" w:rsidP="00FE5138">
    <w:pPr>
      <w:pStyle w:val="a3"/>
      <w:jc w:val="center"/>
    </w:pPr>
    <w:r>
      <w:fldChar w:fldCharType="begin"/>
    </w:r>
    <w:r>
      <w:instrText>PAGE   \* MERGEFORMAT</w:instrText>
    </w:r>
    <w:r>
      <w:fldChar w:fldCharType="separate"/>
    </w:r>
    <w:r w:rsidR="00A14B09" w:rsidRPr="00A14B09">
      <w:rPr>
        <w:noProof/>
        <w:lang w:val="zh-TW"/>
      </w:rPr>
      <w:t>18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EA4" w:rsidRDefault="000C7EA4" w:rsidP="000C7EA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C7EA4" w:rsidRDefault="000C7EA4">
    <w:pPr>
      <w:pStyle w:val="a3"/>
    </w:pPr>
  </w:p>
  <w:p w:rsidR="000C7EA4" w:rsidRDefault="000C7EA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EA4" w:rsidRDefault="000C7E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673" w:rsidRDefault="00F30673" w:rsidP="006E774F">
      <w:r>
        <w:separator/>
      </w:r>
    </w:p>
  </w:footnote>
  <w:footnote w:type="continuationSeparator" w:id="0">
    <w:p w:rsidR="00F30673" w:rsidRDefault="00F30673" w:rsidP="006E77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1D36"/>
    <w:multiLevelType w:val="hybridMultilevel"/>
    <w:tmpl w:val="EE6E94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4EB6173"/>
    <w:multiLevelType w:val="hybridMultilevel"/>
    <w:tmpl w:val="CC36CA24"/>
    <w:lvl w:ilvl="0" w:tplc="E26A9D0C">
      <w:start w:val="1"/>
      <w:numFmt w:val="decimal"/>
      <w:lvlText w:val="%1."/>
      <w:lvlJc w:val="left"/>
      <w:pPr>
        <w:ind w:left="252" w:hanging="360"/>
      </w:pPr>
      <w:rPr>
        <w:rFonts w:hint="default"/>
      </w:rPr>
    </w:lvl>
    <w:lvl w:ilvl="1" w:tplc="50C89E7E">
      <w:start w:val="1"/>
      <w:numFmt w:val="taiwaneseCountingThousand"/>
      <w:lvlText w:val="%2、"/>
      <w:lvlJc w:val="left"/>
      <w:pPr>
        <w:ind w:left="1092" w:hanging="720"/>
      </w:pPr>
      <w:rPr>
        <w:rFonts w:hint="default"/>
        <w:color w:val="auto"/>
        <w:sz w:val="28"/>
      </w:r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2">
    <w:nsid w:val="078C454F"/>
    <w:multiLevelType w:val="hybridMultilevel"/>
    <w:tmpl w:val="451C94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BB71484"/>
    <w:multiLevelType w:val="hybridMultilevel"/>
    <w:tmpl w:val="85BAA3BE"/>
    <w:lvl w:ilvl="0" w:tplc="5E36C4BA">
      <w:start w:val="1"/>
      <w:numFmt w:val="bullet"/>
      <w:lvlText w:val="•"/>
      <w:lvlJc w:val="left"/>
      <w:pPr>
        <w:tabs>
          <w:tab w:val="num" w:pos="720"/>
        </w:tabs>
        <w:ind w:left="720" w:hanging="360"/>
      </w:pPr>
      <w:rPr>
        <w:rFonts w:ascii="新細明體" w:hAnsi="新細明體" w:hint="default"/>
      </w:rPr>
    </w:lvl>
    <w:lvl w:ilvl="1" w:tplc="B46AE568" w:tentative="1">
      <w:start w:val="1"/>
      <w:numFmt w:val="bullet"/>
      <w:lvlText w:val="•"/>
      <w:lvlJc w:val="left"/>
      <w:pPr>
        <w:tabs>
          <w:tab w:val="num" w:pos="1440"/>
        </w:tabs>
        <w:ind w:left="1440" w:hanging="360"/>
      </w:pPr>
      <w:rPr>
        <w:rFonts w:ascii="新細明體" w:hAnsi="新細明體" w:hint="default"/>
      </w:rPr>
    </w:lvl>
    <w:lvl w:ilvl="2" w:tplc="781C53DC" w:tentative="1">
      <w:start w:val="1"/>
      <w:numFmt w:val="bullet"/>
      <w:lvlText w:val="•"/>
      <w:lvlJc w:val="left"/>
      <w:pPr>
        <w:tabs>
          <w:tab w:val="num" w:pos="2160"/>
        </w:tabs>
        <w:ind w:left="2160" w:hanging="360"/>
      </w:pPr>
      <w:rPr>
        <w:rFonts w:ascii="新細明體" w:hAnsi="新細明體" w:hint="default"/>
      </w:rPr>
    </w:lvl>
    <w:lvl w:ilvl="3" w:tplc="A0765110" w:tentative="1">
      <w:start w:val="1"/>
      <w:numFmt w:val="bullet"/>
      <w:lvlText w:val="•"/>
      <w:lvlJc w:val="left"/>
      <w:pPr>
        <w:tabs>
          <w:tab w:val="num" w:pos="2880"/>
        </w:tabs>
        <w:ind w:left="2880" w:hanging="360"/>
      </w:pPr>
      <w:rPr>
        <w:rFonts w:ascii="新細明體" w:hAnsi="新細明體" w:hint="default"/>
      </w:rPr>
    </w:lvl>
    <w:lvl w:ilvl="4" w:tplc="4774C404" w:tentative="1">
      <w:start w:val="1"/>
      <w:numFmt w:val="bullet"/>
      <w:lvlText w:val="•"/>
      <w:lvlJc w:val="left"/>
      <w:pPr>
        <w:tabs>
          <w:tab w:val="num" w:pos="3600"/>
        </w:tabs>
        <w:ind w:left="3600" w:hanging="360"/>
      </w:pPr>
      <w:rPr>
        <w:rFonts w:ascii="新細明體" w:hAnsi="新細明體" w:hint="default"/>
      </w:rPr>
    </w:lvl>
    <w:lvl w:ilvl="5" w:tplc="8760DD02" w:tentative="1">
      <w:start w:val="1"/>
      <w:numFmt w:val="bullet"/>
      <w:lvlText w:val="•"/>
      <w:lvlJc w:val="left"/>
      <w:pPr>
        <w:tabs>
          <w:tab w:val="num" w:pos="4320"/>
        </w:tabs>
        <w:ind w:left="4320" w:hanging="360"/>
      </w:pPr>
      <w:rPr>
        <w:rFonts w:ascii="新細明體" w:hAnsi="新細明體" w:hint="default"/>
      </w:rPr>
    </w:lvl>
    <w:lvl w:ilvl="6" w:tplc="2AA42F4A" w:tentative="1">
      <w:start w:val="1"/>
      <w:numFmt w:val="bullet"/>
      <w:lvlText w:val="•"/>
      <w:lvlJc w:val="left"/>
      <w:pPr>
        <w:tabs>
          <w:tab w:val="num" w:pos="5040"/>
        </w:tabs>
        <w:ind w:left="5040" w:hanging="360"/>
      </w:pPr>
      <w:rPr>
        <w:rFonts w:ascii="新細明體" w:hAnsi="新細明體" w:hint="default"/>
      </w:rPr>
    </w:lvl>
    <w:lvl w:ilvl="7" w:tplc="86EC9A12" w:tentative="1">
      <w:start w:val="1"/>
      <w:numFmt w:val="bullet"/>
      <w:lvlText w:val="•"/>
      <w:lvlJc w:val="left"/>
      <w:pPr>
        <w:tabs>
          <w:tab w:val="num" w:pos="5760"/>
        </w:tabs>
        <w:ind w:left="5760" w:hanging="360"/>
      </w:pPr>
      <w:rPr>
        <w:rFonts w:ascii="新細明體" w:hAnsi="新細明體" w:hint="default"/>
      </w:rPr>
    </w:lvl>
    <w:lvl w:ilvl="8" w:tplc="4572AE86" w:tentative="1">
      <w:start w:val="1"/>
      <w:numFmt w:val="bullet"/>
      <w:lvlText w:val="•"/>
      <w:lvlJc w:val="left"/>
      <w:pPr>
        <w:tabs>
          <w:tab w:val="num" w:pos="6480"/>
        </w:tabs>
        <w:ind w:left="6480" w:hanging="360"/>
      </w:pPr>
      <w:rPr>
        <w:rFonts w:ascii="新細明體" w:hAnsi="新細明體" w:hint="default"/>
      </w:rPr>
    </w:lvl>
  </w:abstractNum>
  <w:abstractNum w:abstractNumId="4">
    <w:nsid w:val="0DBA396B"/>
    <w:multiLevelType w:val="hybridMultilevel"/>
    <w:tmpl w:val="E3B67676"/>
    <w:lvl w:ilvl="0" w:tplc="7EA4F168">
      <w:start w:val="1"/>
      <w:numFmt w:val="taiwaneseCountingThousand"/>
      <w:lvlText w:val="%1、"/>
      <w:lvlJc w:val="left"/>
      <w:pPr>
        <w:ind w:left="480" w:hanging="480"/>
      </w:pPr>
      <w:rPr>
        <w:rFonts w:ascii="標楷體" w:eastAsia="標楷體" w:hAnsi="標楷體" w:cs="Times New Roman"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080AE4"/>
    <w:multiLevelType w:val="hybridMultilevel"/>
    <w:tmpl w:val="AA9E05F8"/>
    <w:lvl w:ilvl="0" w:tplc="1EEC8B3A">
      <w:start w:val="1"/>
      <w:numFmt w:val="decimal"/>
      <w:lvlText w:val="%1."/>
      <w:lvlJc w:val="left"/>
      <w:pPr>
        <w:ind w:left="252" w:hanging="36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6">
    <w:nsid w:val="15410903"/>
    <w:multiLevelType w:val="hybridMultilevel"/>
    <w:tmpl w:val="B680F7EA"/>
    <w:lvl w:ilvl="0" w:tplc="D60E920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5562EA"/>
    <w:multiLevelType w:val="hybridMultilevel"/>
    <w:tmpl w:val="A3D0F0D6"/>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3EA49976">
      <w:start w:val="1"/>
      <w:numFmt w:val="decimal"/>
      <w:lvlText w:val="(%3)"/>
      <w:lvlJc w:val="left"/>
      <w:pPr>
        <w:ind w:left="1440" w:hanging="480"/>
      </w:pPr>
      <w:rPr>
        <w:rFonts w:hint="default"/>
      </w:rPr>
    </w:lvl>
    <w:lvl w:ilvl="3" w:tplc="0409000F">
      <w:start w:val="1"/>
      <w:numFmt w:val="decimal"/>
      <w:lvlText w:val="%4."/>
      <w:lvlJc w:val="left"/>
      <w:pPr>
        <w:ind w:left="1920" w:hanging="480"/>
      </w:pPr>
    </w:lvl>
    <w:lvl w:ilvl="4" w:tplc="E13A1044">
      <w:start w:val="1"/>
      <w:numFmt w:val="lowerLetter"/>
      <w:lvlText w:val="%5."/>
      <w:lvlJc w:val="left"/>
      <w:pPr>
        <w:ind w:left="2280" w:hanging="360"/>
      </w:pPr>
      <w:rPr>
        <w:rFonts w:ascii="Calibri" w:eastAsia="新細明體" w:hAnsi="Calibri" w:cs="Microsoft JhengHei" w:hint="default"/>
        <w:color w:val="000000"/>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8CF63C2"/>
    <w:multiLevelType w:val="hybridMultilevel"/>
    <w:tmpl w:val="292CD8B8"/>
    <w:lvl w:ilvl="0" w:tplc="C8643FC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9C42A32"/>
    <w:multiLevelType w:val="hybridMultilevel"/>
    <w:tmpl w:val="29563416"/>
    <w:lvl w:ilvl="0" w:tplc="04090015">
      <w:start w:val="1"/>
      <w:numFmt w:val="taiwaneseCountingThousand"/>
      <w:lvlText w:val="%1、"/>
      <w:lvlJc w:val="left"/>
      <w:pPr>
        <w:ind w:left="840" w:hanging="480"/>
      </w:pPr>
    </w:lvl>
    <w:lvl w:ilvl="1" w:tplc="BBAA03D2">
      <w:start w:val="1"/>
      <w:numFmt w:val="taiwaneseCountingThousand"/>
      <w:lvlText w:val="%2、"/>
      <w:lvlJc w:val="left"/>
      <w:pPr>
        <w:ind w:left="1320" w:hanging="480"/>
      </w:pPr>
      <w:rPr>
        <w:color w:val="auto"/>
        <w:lang w:val="en-US"/>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nsid w:val="24A91D97"/>
    <w:multiLevelType w:val="hybridMultilevel"/>
    <w:tmpl w:val="D5A4961E"/>
    <w:lvl w:ilvl="0" w:tplc="7EA4F168">
      <w:start w:val="1"/>
      <w:numFmt w:val="taiwaneseCountingThousand"/>
      <w:lvlText w:val="%1、"/>
      <w:lvlJc w:val="left"/>
      <w:pPr>
        <w:tabs>
          <w:tab w:val="num" w:pos="360"/>
        </w:tabs>
        <w:ind w:left="360" w:hanging="360"/>
      </w:pPr>
      <w:rPr>
        <w:rFonts w:ascii="標楷體" w:eastAsia="標楷體" w:hAnsi="標楷體" w:cs="Times New Roman"/>
      </w:rPr>
    </w:lvl>
    <w:lvl w:ilvl="1" w:tplc="6F603FD2" w:tentative="1">
      <w:start w:val="1"/>
      <w:numFmt w:val="decimal"/>
      <w:lvlText w:val="%2."/>
      <w:lvlJc w:val="left"/>
      <w:pPr>
        <w:tabs>
          <w:tab w:val="num" w:pos="1080"/>
        </w:tabs>
        <w:ind w:left="1080" w:hanging="360"/>
      </w:pPr>
    </w:lvl>
    <w:lvl w:ilvl="2" w:tplc="D332C4CE" w:tentative="1">
      <w:start w:val="1"/>
      <w:numFmt w:val="decimal"/>
      <w:lvlText w:val="%3."/>
      <w:lvlJc w:val="left"/>
      <w:pPr>
        <w:tabs>
          <w:tab w:val="num" w:pos="1800"/>
        </w:tabs>
        <w:ind w:left="1800" w:hanging="360"/>
      </w:pPr>
    </w:lvl>
    <w:lvl w:ilvl="3" w:tplc="904AE2F2" w:tentative="1">
      <w:start w:val="1"/>
      <w:numFmt w:val="decimal"/>
      <w:lvlText w:val="%4."/>
      <w:lvlJc w:val="left"/>
      <w:pPr>
        <w:tabs>
          <w:tab w:val="num" w:pos="2520"/>
        </w:tabs>
        <w:ind w:left="2520" w:hanging="360"/>
      </w:pPr>
    </w:lvl>
    <w:lvl w:ilvl="4" w:tplc="E28CCC14" w:tentative="1">
      <w:start w:val="1"/>
      <w:numFmt w:val="decimal"/>
      <w:lvlText w:val="%5."/>
      <w:lvlJc w:val="left"/>
      <w:pPr>
        <w:tabs>
          <w:tab w:val="num" w:pos="3240"/>
        </w:tabs>
        <w:ind w:left="3240" w:hanging="360"/>
      </w:pPr>
    </w:lvl>
    <w:lvl w:ilvl="5" w:tplc="B1886506" w:tentative="1">
      <w:start w:val="1"/>
      <w:numFmt w:val="decimal"/>
      <w:lvlText w:val="%6."/>
      <w:lvlJc w:val="left"/>
      <w:pPr>
        <w:tabs>
          <w:tab w:val="num" w:pos="3960"/>
        </w:tabs>
        <w:ind w:left="3960" w:hanging="360"/>
      </w:pPr>
    </w:lvl>
    <w:lvl w:ilvl="6" w:tplc="02A269F2" w:tentative="1">
      <w:start w:val="1"/>
      <w:numFmt w:val="decimal"/>
      <w:lvlText w:val="%7."/>
      <w:lvlJc w:val="left"/>
      <w:pPr>
        <w:tabs>
          <w:tab w:val="num" w:pos="4680"/>
        </w:tabs>
        <w:ind w:left="4680" w:hanging="360"/>
      </w:pPr>
    </w:lvl>
    <w:lvl w:ilvl="7" w:tplc="D06439C6" w:tentative="1">
      <w:start w:val="1"/>
      <w:numFmt w:val="decimal"/>
      <w:lvlText w:val="%8."/>
      <w:lvlJc w:val="left"/>
      <w:pPr>
        <w:tabs>
          <w:tab w:val="num" w:pos="5400"/>
        </w:tabs>
        <w:ind w:left="5400" w:hanging="360"/>
      </w:pPr>
    </w:lvl>
    <w:lvl w:ilvl="8" w:tplc="B838D24A" w:tentative="1">
      <w:start w:val="1"/>
      <w:numFmt w:val="decimal"/>
      <w:lvlText w:val="%9."/>
      <w:lvlJc w:val="left"/>
      <w:pPr>
        <w:tabs>
          <w:tab w:val="num" w:pos="6120"/>
        </w:tabs>
        <w:ind w:left="6120" w:hanging="360"/>
      </w:pPr>
    </w:lvl>
  </w:abstractNum>
  <w:abstractNum w:abstractNumId="11">
    <w:nsid w:val="255D13C7"/>
    <w:multiLevelType w:val="hybridMultilevel"/>
    <w:tmpl w:val="0BB698E8"/>
    <w:lvl w:ilvl="0" w:tplc="0A06FB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5C06F8B"/>
    <w:multiLevelType w:val="hybridMultilevel"/>
    <w:tmpl w:val="E6725B82"/>
    <w:lvl w:ilvl="0" w:tplc="F4F28512">
      <w:start w:val="1"/>
      <w:numFmt w:val="decimal"/>
      <w:lvlText w:val="%1."/>
      <w:lvlJc w:val="left"/>
      <w:pPr>
        <w:tabs>
          <w:tab w:val="num" w:pos="720"/>
        </w:tabs>
        <w:ind w:left="720" w:hanging="360"/>
      </w:pPr>
    </w:lvl>
    <w:lvl w:ilvl="1" w:tplc="83C0F02A" w:tentative="1">
      <w:start w:val="1"/>
      <w:numFmt w:val="decimal"/>
      <w:lvlText w:val="%2."/>
      <w:lvlJc w:val="left"/>
      <w:pPr>
        <w:tabs>
          <w:tab w:val="num" w:pos="1440"/>
        </w:tabs>
        <w:ind w:left="1440" w:hanging="360"/>
      </w:pPr>
    </w:lvl>
    <w:lvl w:ilvl="2" w:tplc="3578BDB6" w:tentative="1">
      <w:start w:val="1"/>
      <w:numFmt w:val="decimal"/>
      <w:lvlText w:val="%3."/>
      <w:lvlJc w:val="left"/>
      <w:pPr>
        <w:tabs>
          <w:tab w:val="num" w:pos="2160"/>
        </w:tabs>
        <w:ind w:left="2160" w:hanging="360"/>
      </w:pPr>
    </w:lvl>
    <w:lvl w:ilvl="3" w:tplc="79344024" w:tentative="1">
      <w:start w:val="1"/>
      <w:numFmt w:val="decimal"/>
      <w:lvlText w:val="%4."/>
      <w:lvlJc w:val="left"/>
      <w:pPr>
        <w:tabs>
          <w:tab w:val="num" w:pos="2880"/>
        </w:tabs>
        <w:ind w:left="2880" w:hanging="360"/>
      </w:pPr>
    </w:lvl>
    <w:lvl w:ilvl="4" w:tplc="F7924940" w:tentative="1">
      <w:start w:val="1"/>
      <w:numFmt w:val="decimal"/>
      <w:lvlText w:val="%5."/>
      <w:lvlJc w:val="left"/>
      <w:pPr>
        <w:tabs>
          <w:tab w:val="num" w:pos="3600"/>
        </w:tabs>
        <w:ind w:left="3600" w:hanging="360"/>
      </w:pPr>
    </w:lvl>
    <w:lvl w:ilvl="5" w:tplc="68B45DF6" w:tentative="1">
      <w:start w:val="1"/>
      <w:numFmt w:val="decimal"/>
      <w:lvlText w:val="%6."/>
      <w:lvlJc w:val="left"/>
      <w:pPr>
        <w:tabs>
          <w:tab w:val="num" w:pos="4320"/>
        </w:tabs>
        <w:ind w:left="4320" w:hanging="360"/>
      </w:pPr>
    </w:lvl>
    <w:lvl w:ilvl="6" w:tplc="01B01918" w:tentative="1">
      <w:start w:val="1"/>
      <w:numFmt w:val="decimal"/>
      <w:lvlText w:val="%7."/>
      <w:lvlJc w:val="left"/>
      <w:pPr>
        <w:tabs>
          <w:tab w:val="num" w:pos="5040"/>
        </w:tabs>
        <w:ind w:left="5040" w:hanging="360"/>
      </w:pPr>
    </w:lvl>
    <w:lvl w:ilvl="7" w:tplc="ECA40956" w:tentative="1">
      <w:start w:val="1"/>
      <w:numFmt w:val="decimal"/>
      <w:lvlText w:val="%8."/>
      <w:lvlJc w:val="left"/>
      <w:pPr>
        <w:tabs>
          <w:tab w:val="num" w:pos="5760"/>
        </w:tabs>
        <w:ind w:left="5760" w:hanging="360"/>
      </w:pPr>
    </w:lvl>
    <w:lvl w:ilvl="8" w:tplc="9B826FAC" w:tentative="1">
      <w:start w:val="1"/>
      <w:numFmt w:val="decimal"/>
      <w:lvlText w:val="%9."/>
      <w:lvlJc w:val="left"/>
      <w:pPr>
        <w:tabs>
          <w:tab w:val="num" w:pos="6480"/>
        </w:tabs>
        <w:ind w:left="6480" w:hanging="360"/>
      </w:pPr>
    </w:lvl>
  </w:abstractNum>
  <w:abstractNum w:abstractNumId="13">
    <w:nsid w:val="27007064"/>
    <w:multiLevelType w:val="hybridMultilevel"/>
    <w:tmpl w:val="068457F0"/>
    <w:lvl w:ilvl="0" w:tplc="F3F6B6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7A35766"/>
    <w:multiLevelType w:val="hybridMultilevel"/>
    <w:tmpl w:val="47C60AC2"/>
    <w:lvl w:ilvl="0" w:tplc="5A26002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8E5028F"/>
    <w:multiLevelType w:val="hybridMultilevel"/>
    <w:tmpl w:val="47C60AC2"/>
    <w:lvl w:ilvl="0" w:tplc="5A26002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91253B9"/>
    <w:multiLevelType w:val="hybridMultilevel"/>
    <w:tmpl w:val="3FEE1F2A"/>
    <w:lvl w:ilvl="0" w:tplc="F43E7A34">
      <w:start w:val="1"/>
      <w:numFmt w:val="bullet"/>
      <w:lvlText w:val="–"/>
      <w:lvlJc w:val="left"/>
      <w:pPr>
        <w:tabs>
          <w:tab w:val="num" w:pos="720"/>
        </w:tabs>
        <w:ind w:left="720" w:hanging="360"/>
      </w:pPr>
      <w:rPr>
        <w:rFonts w:ascii="新細明體" w:hAnsi="新細明體" w:hint="default"/>
      </w:rPr>
    </w:lvl>
    <w:lvl w:ilvl="1" w:tplc="A47EED36">
      <w:start w:val="1"/>
      <w:numFmt w:val="bullet"/>
      <w:lvlText w:val="–"/>
      <w:lvlJc w:val="left"/>
      <w:pPr>
        <w:tabs>
          <w:tab w:val="num" w:pos="1353"/>
        </w:tabs>
        <w:ind w:left="1353" w:hanging="360"/>
      </w:pPr>
      <w:rPr>
        <w:rFonts w:ascii="新細明體" w:hAnsi="新細明體" w:hint="default"/>
      </w:rPr>
    </w:lvl>
    <w:lvl w:ilvl="2" w:tplc="CB341E3E">
      <w:start w:val="1"/>
      <w:numFmt w:val="bullet"/>
      <w:lvlText w:val="–"/>
      <w:lvlJc w:val="left"/>
      <w:pPr>
        <w:tabs>
          <w:tab w:val="num" w:pos="2160"/>
        </w:tabs>
        <w:ind w:left="2160" w:hanging="360"/>
      </w:pPr>
      <w:rPr>
        <w:rFonts w:ascii="新細明體" w:hAnsi="新細明體" w:hint="default"/>
      </w:rPr>
    </w:lvl>
    <w:lvl w:ilvl="3" w:tplc="79203344" w:tentative="1">
      <w:start w:val="1"/>
      <w:numFmt w:val="bullet"/>
      <w:lvlText w:val="–"/>
      <w:lvlJc w:val="left"/>
      <w:pPr>
        <w:tabs>
          <w:tab w:val="num" w:pos="2880"/>
        </w:tabs>
        <w:ind w:left="2880" w:hanging="360"/>
      </w:pPr>
      <w:rPr>
        <w:rFonts w:ascii="新細明體" w:hAnsi="新細明體" w:hint="default"/>
      </w:rPr>
    </w:lvl>
    <w:lvl w:ilvl="4" w:tplc="24F891AA" w:tentative="1">
      <w:start w:val="1"/>
      <w:numFmt w:val="bullet"/>
      <w:lvlText w:val="–"/>
      <w:lvlJc w:val="left"/>
      <w:pPr>
        <w:tabs>
          <w:tab w:val="num" w:pos="3600"/>
        </w:tabs>
        <w:ind w:left="3600" w:hanging="360"/>
      </w:pPr>
      <w:rPr>
        <w:rFonts w:ascii="新細明體" w:hAnsi="新細明體" w:hint="default"/>
      </w:rPr>
    </w:lvl>
    <w:lvl w:ilvl="5" w:tplc="AF189FD8" w:tentative="1">
      <w:start w:val="1"/>
      <w:numFmt w:val="bullet"/>
      <w:lvlText w:val="–"/>
      <w:lvlJc w:val="left"/>
      <w:pPr>
        <w:tabs>
          <w:tab w:val="num" w:pos="4320"/>
        </w:tabs>
        <w:ind w:left="4320" w:hanging="360"/>
      </w:pPr>
      <w:rPr>
        <w:rFonts w:ascii="新細明體" w:hAnsi="新細明體" w:hint="default"/>
      </w:rPr>
    </w:lvl>
    <w:lvl w:ilvl="6" w:tplc="CBDA18C0" w:tentative="1">
      <w:start w:val="1"/>
      <w:numFmt w:val="bullet"/>
      <w:lvlText w:val="–"/>
      <w:lvlJc w:val="left"/>
      <w:pPr>
        <w:tabs>
          <w:tab w:val="num" w:pos="5040"/>
        </w:tabs>
        <w:ind w:left="5040" w:hanging="360"/>
      </w:pPr>
      <w:rPr>
        <w:rFonts w:ascii="新細明體" w:hAnsi="新細明體" w:hint="default"/>
      </w:rPr>
    </w:lvl>
    <w:lvl w:ilvl="7" w:tplc="05781FEC" w:tentative="1">
      <w:start w:val="1"/>
      <w:numFmt w:val="bullet"/>
      <w:lvlText w:val="–"/>
      <w:lvlJc w:val="left"/>
      <w:pPr>
        <w:tabs>
          <w:tab w:val="num" w:pos="5760"/>
        </w:tabs>
        <w:ind w:left="5760" w:hanging="360"/>
      </w:pPr>
      <w:rPr>
        <w:rFonts w:ascii="新細明體" w:hAnsi="新細明體" w:hint="default"/>
      </w:rPr>
    </w:lvl>
    <w:lvl w:ilvl="8" w:tplc="2BC8F460" w:tentative="1">
      <w:start w:val="1"/>
      <w:numFmt w:val="bullet"/>
      <w:lvlText w:val="–"/>
      <w:lvlJc w:val="left"/>
      <w:pPr>
        <w:tabs>
          <w:tab w:val="num" w:pos="6480"/>
        </w:tabs>
        <w:ind w:left="6480" w:hanging="360"/>
      </w:pPr>
      <w:rPr>
        <w:rFonts w:ascii="新細明體" w:hAnsi="新細明體" w:hint="default"/>
      </w:rPr>
    </w:lvl>
  </w:abstractNum>
  <w:abstractNum w:abstractNumId="17">
    <w:nsid w:val="29530643"/>
    <w:multiLevelType w:val="hybridMultilevel"/>
    <w:tmpl w:val="DDD6067A"/>
    <w:lvl w:ilvl="0" w:tplc="0409000F">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6245199"/>
    <w:multiLevelType w:val="hybridMultilevel"/>
    <w:tmpl w:val="116EF6C6"/>
    <w:lvl w:ilvl="0" w:tplc="2166BF5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69C4565"/>
    <w:multiLevelType w:val="hybridMultilevel"/>
    <w:tmpl w:val="D10E8EA8"/>
    <w:lvl w:ilvl="0" w:tplc="5FBE67AC">
      <w:start w:val="1"/>
      <w:numFmt w:val="bullet"/>
      <w:lvlText w:val="•"/>
      <w:lvlJc w:val="left"/>
      <w:pPr>
        <w:tabs>
          <w:tab w:val="num" w:pos="720"/>
        </w:tabs>
        <w:ind w:left="720" w:hanging="360"/>
      </w:pPr>
      <w:rPr>
        <w:rFonts w:ascii="新細明體" w:hAnsi="新細明體" w:hint="default"/>
      </w:rPr>
    </w:lvl>
    <w:lvl w:ilvl="1" w:tplc="A5C86BD8" w:tentative="1">
      <w:start w:val="1"/>
      <w:numFmt w:val="bullet"/>
      <w:lvlText w:val="•"/>
      <w:lvlJc w:val="left"/>
      <w:pPr>
        <w:tabs>
          <w:tab w:val="num" w:pos="1440"/>
        </w:tabs>
        <w:ind w:left="1440" w:hanging="360"/>
      </w:pPr>
      <w:rPr>
        <w:rFonts w:ascii="新細明體" w:hAnsi="新細明體" w:hint="default"/>
      </w:rPr>
    </w:lvl>
    <w:lvl w:ilvl="2" w:tplc="A3B4DE4A" w:tentative="1">
      <w:start w:val="1"/>
      <w:numFmt w:val="bullet"/>
      <w:lvlText w:val="•"/>
      <w:lvlJc w:val="left"/>
      <w:pPr>
        <w:tabs>
          <w:tab w:val="num" w:pos="2160"/>
        </w:tabs>
        <w:ind w:left="2160" w:hanging="360"/>
      </w:pPr>
      <w:rPr>
        <w:rFonts w:ascii="新細明體" w:hAnsi="新細明體" w:hint="default"/>
      </w:rPr>
    </w:lvl>
    <w:lvl w:ilvl="3" w:tplc="4DF4DEC0" w:tentative="1">
      <w:start w:val="1"/>
      <w:numFmt w:val="bullet"/>
      <w:lvlText w:val="•"/>
      <w:lvlJc w:val="left"/>
      <w:pPr>
        <w:tabs>
          <w:tab w:val="num" w:pos="2880"/>
        </w:tabs>
        <w:ind w:left="2880" w:hanging="360"/>
      </w:pPr>
      <w:rPr>
        <w:rFonts w:ascii="新細明體" w:hAnsi="新細明體" w:hint="default"/>
      </w:rPr>
    </w:lvl>
    <w:lvl w:ilvl="4" w:tplc="05A4DF26" w:tentative="1">
      <w:start w:val="1"/>
      <w:numFmt w:val="bullet"/>
      <w:lvlText w:val="•"/>
      <w:lvlJc w:val="left"/>
      <w:pPr>
        <w:tabs>
          <w:tab w:val="num" w:pos="3600"/>
        </w:tabs>
        <w:ind w:left="3600" w:hanging="360"/>
      </w:pPr>
      <w:rPr>
        <w:rFonts w:ascii="新細明體" w:hAnsi="新細明體" w:hint="default"/>
      </w:rPr>
    </w:lvl>
    <w:lvl w:ilvl="5" w:tplc="628881F8" w:tentative="1">
      <w:start w:val="1"/>
      <w:numFmt w:val="bullet"/>
      <w:lvlText w:val="•"/>
      <w:lvlJc w:val="left"/>
      <w:pPr>
        <w:tabs>
          <w:tab w:val="num" w:pos="4320"/>
        </w:tabs>
        <w:ind w:left="4320" w:hanging="360"/>
      </w:pPr>
      <w:rPr>
        <w:rFonts w:ascii="新細明體" w:hAnsi="新細明體" w:hint="default"/>
      </w:rPr>
    </w:lvl>
    <w:lvl w:ilvl="6" w:tplc="7CA441D4" w:tentative="1">
      <w:start w:val="1"/>
      <w:numFmt w:val="bullet"/>
      <w:lvlText w:val="•"/>
      <w:lvlJc w:val="left"/>
      <w:pPr>
        <w:tabs>
          <w:tab w:val="num" w:pos="5040"/>
        </w:tabs>
        <w:ind w:left="5040" w:hanging="360"/>
      </w:pPr>
      <w:rPr>
        <w:rFonts w:ascii="新細明體" w:hAnsi="新細明體" w:hint="default"/>
      </w:rPr>
    </w:lvl>
    <w:lvl w:ilvl="7" w:tplc="F7C610B4" w:tentative="1">
      <w:start w:val="1"/>
      <w:numFmt w:val="bullet"/>
      <w:lvlText w:val="•"/>
      <w:lvlJc w:val="left"/>
      <w:pPr>
        <w:tabs>
          <w:tab w:val="num" w:pos="5760"/>
        </w:tabs>
        <w:ind w:left="5760" w:hanging="360"/>
      </w:pPr>
      <w:rPr>
        <w:rFonts w:ascii="新細明體" w:hAnsi="新細明體" w:hint="default"/>
      </w:rPr>
    </w:lvl>
    <w:lvl w:ilvl="8" w:tplc="299EE1B8" w:tentative="1">
      <w:start w:val="1"/>
      <w:numFmt w:val="bullet"/>
      <w:lvlText w:val="•"/>
      <w:lvlJc w:val="left"/>
      <w:pPr>
        <w:tabs>
          <w:tab w:val="num" w:pos="6480"/>
        </w:tabs>
        <w:ind w:left="6480" w:hanging="360"/>
      </w:pPr>
      <w:rPr>
        <w:rFonts w:ascii="新細明體" w:hAnsi="新細明體" w:hint="default"/>
      </w:rPr>
    </w:lvl>
  </w:abstractNum>
  <w:abstractNum w:abstractNumId="20">
    <w:nsid w:val="380A1C83"/>
    <w:multiLevelType w:val="hybridMultilevel"/>
    <w:tmpl w:val="B80AF920"/>
    <w:lvl w:ilvl="0" w:tplc="0412A1CE">
      <w:start w:val="1"/>
      <w:numFmt w:val="taiwaneseCountingThousand"/>
      <w:lvlText w:val="（%1）"/>
      <w:lvlJc w:val="left"/>
      <w:pPr>
        <w:ind w:left="765" w:hanging="76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8C35C88"/>
    <w:multiLevelType w:val="hybridMultilevel"/>
    <w:tmpl w:val="116EF6C6"/>
    <w:lvl w:ilvl="0" w:tplc="2166BF5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39290CF0"/>
    <w:multiLevelType w:val="hybridMultilevel"/>
    <w:tmpl w:val="A04893B6"/>
    <w:lvl w:ilvl="0" w:tplc="CA64F4F8">
      <w:start w:val="1"/>
      <w:numFmt w:val="decimal"/>
      <w:lvlText w:val="%1."/>
      <w:lvlJc w:val="left"/>
      <w:pPr>
        <w:tabs>
          <w:tab w:val="num" w:pos="360"/>
        </w:tabs>
        <w:ind w:left="360" w:hanging="360"/>
      </w:pPr>
      <w:rPr>
        <w:rFonts w:hint="eastAsia"/>
      </w:rPr>
    </w:lvl>
    <w:lvl w:ilvl="1" w:tplc="3EF8060A">
      <w:start w:val="1"/>
      <w:numFmt w:val="decimal"/>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0792548"/>
    <w:multiLevelType w:val="hybridMultilevel"/>
    <w:tmpl w:val="F7C6E910"/>
    <w:lvl w:ilvl="0" w:tplc="8CAE608E">
      <w:start w:val="1"/>
      <w:numFmt w:val="taiwaneseCountingThousand"/>
      <w:lvlText w:val="%1、"/>
      <w:lvlJc w:val="left"/>
      <w:pPr>
        <w:ind w:left="480" w:hanging="480"/>
      </w:pPr>
      <w:rPr>
        <w:rFonts w:ascii="標楷體" w:eastAsia="標楷體" w:hAnsi="標楷體" w:cs="Times New Roman"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38C0730"/>
    <w:multiLevelType w:val="hybridMultilevel"/>
    <w:tmpl w:val="538EE9AC"/>
    <w:lvl w:ilvl="0" w:tplc="6BC4BEB8">
      <w:start w:val="1"/>
      <w:numFmt w:val="decimal"/>
      <w:lvlText w:val="%1."/>
      <w:lvlJc w:val="left"/>
      <w:pPr>
        <w:ind w:left="389" w:hanging="360"/>
      </w:pPr>
      <w:rPr>
        <w:rFonts w:hint="default"/>
      </w:r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25">
    <w:nsid w:val="445C451D"/>
    <w:multiLevelType w:val="hybridMultilevel"/>
    <w:tmpl w:val="152A2A46"/>
    <w:lvl w:ilvl="0" w:tplc="036E02BA">
      <w:start w:val="4"/>
      <w:numFmt w:val="taiwaneseCountingThousand"/>
      <w:lvlText w:val="（%1）"/>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4A358C5"/>
    <w:multiLevelType w:val="hybridMultilevel"/>
    <w:tmpl w:val="82962DE8"/>
    <w:lvl w:ilvl="0" w:tplc="64AC9486">
      <w:start w:val="1"/>
      <w:numFmt w:val="ideographLegalTraditional"/>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96F682A"/>
    <w:multiLevelType w:val="hybridMultilevel"/>
    <w:tmpl w:val="3F2A9ACA"/>
    <w:lvl w:ilvl="0" w:tplc="0A06FB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A393881"/>
    <w:multiLevelType w:val="hybridMultilevel"/>
    <w:tmpl w:val="E800EC0A"/>
    <w:lvl w:ilvl="0" w:tplc="039007DC">
      <w:start w:val="1"/>
      <w:numFmt w:val="decimal"/>
      <w:lvlText w:val="%1."/>
      <w:lvlJc w:val="left"/>
      <w:pPr>
        <w:ind w:left="252" w:hanging="36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29">
    <w:nsid w:val="53AC3F1D"/>
    <w:multiLevelType w:val="hybridMultilevel"/>
    <w:tmpl w:val="501240D6"/>
    <w:lvl w:ilvl="0" w:tplc="1B18D470">
      <w:start w:val="1"/>
      <w:numFmt w:val="decimal"/>
      <w:lvlText w:val="%1."/>
      <w:lvlJc w:val="left"/>
      <w:pPr>
        <w:ind w:left="252" w:hanging="36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30">
    <w:nsid w:val="53C20446"/>
    <w:multiLevelType w:val="hybridMultilevel"/>
    <w:tmpl w:val="D1820078"/>
    <w:lvl w:ilvl="0" w:tplc="0A06FBBA">
      <w:start w:val="1"/>
      <w:numFmt w:val="decimal"/>
      <w:lvlText w:val="%1."/>
      <w:lvlJc w:val="left"/>
      <w:pPr>
        <w:ind w:left="360" w:hanging="360"/>
      </w:pPr>
      <w:rPr>
        <w:rFonts w:hint="default"/>
      </w:rPr>
    </w:lvl>
    <w:lvl w:ilvl="1" w:tplc="3824077C">
      <w:start w:val="2"/>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4E528E1"/>
    <w:multiLevelType w:val="hybridMultilevel"/>
    <w:tmpl w:val="455C26DE"/>
    <w:lvl w:ilvl="0" w:tplc="8ADA5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68D1E6C"/>
    <w:multiLevelType w:val="hybridMultilevel"/>
    <w:tmpl w:val="538EE9AC"/>
    <w:lvl w:ilvl="0" w:tplc="6BC4BEB8">
      <w:start w:val="1"/>
      <w:numFmt w:val="decimal"/>
      <w:lvlText w:val="%1."/>
      <w:lvlJc w:val="left"/>
      <w:pPr>
        <w:ind w:left="389" w:hanging="360"/>
      </w:pPr>
      <w:rPr>
        <w:rFonts w:hint="default"/>
      </w:r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33">
    <w:nsid w:val="58AF08A0"/>
    <w:multiLevelType w:val="hybridMultilevel"/>
    <w:tmpl w:val="BF36F5FE"/>
    <w:lvl w:ilvl="0" w:tplc="0A06FB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9B6619E"/>
    <w:multiLevelType w:val="hybridMultilevel"/>
    <w:tmpl w:val="544EA1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D5B3BBC"/>
    <w:multiLevelType w:val="hybridMultilevel"/>
    <w:tmpl w:val="464E6C2C"/>
    <w:lvl w:ilvl="0" w:tplc="8E164C86">
      <w:start w:val="1"/>
      <w:numFmt w:val="decimal"/>
      <w:lvlText w:val="%1."/>
      <w:lvlJc w:val="left"/>
      <w:pPr>
        <w:ind w:left="252" w:hanging="36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36">
    <w:nsid w:val="5DDA3CBF"/>
    <w:multiLevelType w:val="hybridMultilevel"/>
    <w:tmpl w:val="DDD6067A"/>
    <w:lvl w:ilvl="0" w:tplc="0409000F">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5EE82960"/>
    <w:multiLevelType w:val="hybridMultilevel"/>
    <w:tmpl w:val="292CD8B8"/>
    <w:lvl w:ilvl="0" w:tplc="C8643FC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FB26D64"/>
    <w:multiLevelType w:val="hybridMultilevel"/>
    <w:tmpl w:val="21EA99D0"/>
    <w:lvl w:ilvl="0" w:tplc="0186DE0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9">
    <w:nsid w:val="61083080"/>
    <w:multiLevelType w:val="hybridMultilevel"/>
    <w:tmpl w:val="14021846"/>
    <w:lvl w:ilvl="0" w:tplc="0A06FB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17758BC"/>
    <w:multiLevelType w:val="hybridMultilevel"/>
    <w:tmpl w:val="846A3C56"/>
    <w:lvl w:ilvl="0" w:tplc="3094E722">
      <w:start w:val="1"/>
      <w:numFmt w:val="decimal"/>
      <w:lvlText w:val="%1."/>
      <w:lvlJc w:val="left"/>
      <w:pPr>
        <w:ind w:left="252" w:hanging="36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41">
    <w:nsid w:val="639F213B"/>
    <w:multiLevelType w:val="hybridMultilevel"/>
    <w:tmpl w:val="538EE9AC"/>
    <w:lvl w:ilvl="0" w:tplc="6BC4BEB8">
      <w:start w:val="1"/>
      <w:numFmt w:val="decimal"/>
      <w:lvlText w:val="%1."/>
      <w:lvlJc w:val="left"/>
      <w:pPr>
        <w:ind w:left="389" w:hanging="360"/>
      </w:pPr>
      <w:rPr>
        <w:rFonts w:hint="default"/>
      </w:r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42">
    <w:nsid w:val="69007A77"/>
    <w:multiLevelType w:val="hybridMultilevel"/>
    <w:tmpl w:val="748C78CC"/>
    <w:lvl w:ilvl="0" w:tplc="0A06FB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B6F5CE8"/>
    <w:multiLevelType w:val="hybridMultilevel"/>
    <w:tmpl w:val="6576F23E"/>
    <w:lvl w:ilvl="0" w:tplc="181402DE">
      <w:start w:val="1"/>
      <w:numFmt w:val="decimal"/>
      <w:lvlText w:val="%1."/>
      <w:lvlJc w:val="left"/>
      <w:pPr>
        <w:ind w:left="360" w:hanging="360"/>
      </w:pPr>
      <w:rPr>
        <w:rFonts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CFD7361"/>
    <w:multiLevelType w:val="hybridMultilevel"/>
    <w:tmpl w:val="7E167E2A"/>
    <w:lvl w:ilvl="0" w:tplc="0A06FB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F64282D"/>
    <w:multiLevelType w:val="hybridMultilevel"/>
    <w:tmpl w:val="158E4B3A"/>
    <w:lvl w:ilvl="0" w:tplc="E6FE4F8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80111E0"/>
    <w:multiLevelType w:val="hybridMultilevel"/>
    <w:tmpl w:val="455C2A06"/>
    <w:lvl w:ilvl="0" w:tplc="0A06FB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F650B52"/>
    <w:multiLevelType w:val="hybridMultilevel"/>
    <w:tmpl w:val="9A646BF2"/>
    <w:lvl w:ilvl="0" w:tplc="746611F0">
      <w:start w:val="1"/>
      <w:numFmt w:val="decimal"/>
      <w:lvlText w:val="%1."/>
      <w:lvlJc w:val="left"/>
      <w:pPr>
        <w:ind w:left="1320" w:hanging="360"/>
      </w:pPr>
      <w:rPr>
        <w:rFonts w:cs="標楷體"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7"/>
  </w:num>
  <w:num w:numId="2">
    <w:abstractNumId w:val="13"/>
  </w:num>
  <w:num w:numId="3">
    <w:abstractNumId w:val="37"/>
  </w:num>
  <w:num w:numId="4">
    <w:abstractNumId w:val="8"/>
  </w:num>
  <w:num w:numId="5">
    <w:abstractNumId w:val="14"/>
  </w:num>
  <w:num w:numId="6">
    <w:abstractNumId w:val="36"/>
  </w:num>
  <w:num w:numId="7">
    <w:abstractNumId w:val="31"/>
  </w:num>
  <w:num w:numId="8">
    <w:abstractNumId w:val="18"/>
  </w:num>
  <w:num w:numId="9">
    <w:abstractNumId w:val="45"/>
  </w:num>
  <w:num w:numId="10">
    <w:abstractNumId w:val="22"/>
  </w:num>
  <w:num w:numId="11">
    <w:abstractNumId w:val="32"/>
  </w:num>
  <w:num w:numId="12">
    <w:abstractNumId w:val="24"/>
  </w:num>
  <w:num w:numId="13">
    <w:abstractNumId w:val="17"/>
  </w:num>
  <w:num w:numId="14">
    <w:abstractNumId w:val="15"/>
  </w:num>
  <w:num w:numId="15">
    <w:abstractNumId w:val="21"/>
  </w:num>
  <w:num w:numId="16">
    <w:abstractNumId w:val="41"/>
  </w:num>
  <w:num w:numId="17">
    <w:abstractNumId w:val="40"/>
  </w:num>
  <w:num w:numId="18">
    <w:abstractNumId w:val="29"/>
  </w:num>
  <w:num w:numId="19">
    <w:abstractNumId w:val="35"/>
  </w:num>
  <w:num w:numId="20">
    <w:abstractNumId w:val="28"/>
  </w:num>
  <w:num w:numId="21">
    <w:abstractNumId w:val="1"/>
  </w:num>
  <w:num w:numId="22">
    <w:abstractNumId w:val="5"/>
  </w:num>
  <w:num w:numId="23">
    <w:abstractNumId w:val="47"/>
  </w:num>
  <w:num w:numId="24">
    <w:abstractNumId w:val="3"/>
  </w:num>
  <w:num w:numId="25">
    <w:abstractNumId w:val="16"/>
  </w:num>
  <w:num w:numId="26">
    <w:abstractNumId w:val="26"/>
  </w:num>
  <w:num w:numId="27">
    <w:abstractNumId w:val="33"/>
  </w:num>
  <w:num w:numId="28">
    <w:abstractNumId w:val="10"/>
  </w:num>
  <w:num w:numId="29">
    <w:abstractNumId w:val="12"/>
  </w:num>
  <w:num w:numId="30">
    <w:abstractNumId w:val="19"/>
  </w:num>
  <w:num w:numId="31">
    <w:abstractNumId w:val="9"/>
  </w:num>
  <w:num w:numId="32">
    <w:abstractNumId w:val="34"/>
  </w:num>
  <w:num w:numId="33">
    <w:abstractNumId w:val="11"/>
  </w:num>
  <w:num w:numId="34">
    <w:abstractNumId w:val="30"/>
  </w:num>
  <w:num w:numId="35">
    <w:abstractNumId w:val="42"/>
  </w:num>
  <w:num w:numId="36">
    <w:abstractNumId w:val="46"/>
  </w:num>
  <w:num w:numId="37">
    <w:abstractNumId w:val="27"/>
  </w:num>
  <w:num w:numId="38">
    <w:abstractNumId w:val="39"/>
  </w:num>
  <w:num w:numId="39">
    <w:abstractNumId w:val="44"/>
  </w:num>
  <w:num w:numId="40">
    <w:abstractNumId w:val="43"/>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6"/>
  </w:num>
  <w:num w:numId="44">
    <w:abstractNumId w:val="4"/>
  </w:num>
  <w:num w:numId="45">
    <w:abstractNumId w:val="23"/>
  </w:num>
  <w:num w:numId="46">
    <w:abstractNumId w:val="0"/>
  </w:num>
  <w:num w:numId="47">
    <w:abstractNumId w:val="2"/>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74F"/>
    <w:rsid w:val="00032EFE"/>
    <w:rsid w:val="000C7EA4"/>
    <w:rsid w:val="002A110F"/>
    <w:rsid w:val="003B49BC"/>
    <w:rsid w:val="00406E28"/>
    <w:rsid w:val="0052651A"/>
    <w:rsid w:val="005F3CE7"/>
    <w:rsid w:val="006556B6"/>
    <w:rsid w:val="00692E0E"/>
    <w:rsid w:val="006D72C8"/>
    <w:rsid w:val="006E774F"/>
    <w:rsid w:val="00766181"/>
    <w:rsid w:val="00A14B09"/>
    <w:rsid w:val="00C7215F"/>
    <w:rsid w:val="00DE49A9"/>
    <w:rsid w:val="00F30673"/>
    <w:rsid w:val="00FE51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74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E774F"/>
    <w:pPr>
      <w:tabs>
        <w:tab w:val="center" w:pos="4153"/>
        <w:tab w:val="right" w:pos="8306"/>
      </w:tabs>
      <w:snapToGrid w:val="0"/>
    </w:pPr>
    <w:rPr>
      <w:sz w:val="20"/>
      <w:szCs w:val="20"/>
    </w:rPr>
  </w:style>
  <w:style w:type="character" w:customStyle="1" w:styleId="a4">
    <w:name w:val="頁尾 字元"/>
    <w:basedOn w:val="a0"/>
    <w:link w:val="a3"/>
    <w:uiPriority w:val="99"/>
    <w:rsid w:val="006E774F"/>
    <w:rPr>
      <w:rFonts w:ascii="Calibri" w:eastAsia="新細明體" w:hAnsi="Calibri" w:cs="Times New Roman"/>
      <w:sz w:val="20"/>
      <w:szCs w:val="20"/>
    </w:rPr>
  </w:style>
  <w:style w:type="character" w:styleId="a5">
    <w:name w:val="page number"/>
    <w:basedOn w:val="a0"/>
    <w:rsid w:val="006E774F"/>
  </w:style>
  <w:style w:type="paragraph" w:styleId="a6">
    <w:name w:val="Balloon Text"/>
    <w:basedOn w:val="a"/>
    <w:link w:val="a7"/>
    <w:uiPriority w:val="99"/>
    <w:semiHidden/>
    <w:unhideWhenUsed/>
    <w:rsid w:val="006E774F"/>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6E774F"/>
    <w:rPr>
      <w:rFonts w:asciiTheme="majorHAnsi" w:eastAsiaTheme="majorEastAsia" w:hAnsiTheme="majorHAnsi" w:cstheme="majorBidi"/>
      <w:sz w:val="18"/>
      <w:szCs w:val="18"/>
    </w:rPr>
  </w:style>
  <w:style w:type="paragraph" w:styleId="a8">
    <w:name w:val="header"/>
    <w:basedOn w:val="a"/>
    <w:link w:val="a9"/>
    <w:uiPriority w:val="99"/>
    <w:unhideWhenUsed/>
    <w:rsid w:val="006E774F"/>
    <w:pPr>
      <w:tabs>
        <w:tab w:val="center" w:pos="4153"/>
        <w:tab w:val="right" w:pos="8306"/>
      </w:tabs>
      <w:snapToGrid w:val="0"/>
    </w:pPr>
    <w:rPr>
      <w:sz w:val="20"/>
      <w:szCs w:val="20"/>
    </w:rPr>
  </w:style>
  <w:style w:type="character" w:customStyle="1" w:styleId="a9">
    <w:name w:val="頁首 字元"/>
    <w:basedOn w:val="a0"/>
    <w:link w:val="a8"/>
    <w:uiPriority w:val="99"/>
    <w:rsid w:val="006E774F"/>
    <w:rPr>
      <w:rFonts w:ascii="Calibri" w:eastAsia="新細明體" w:hAnsi="Calibri" w:cs="Times New Roman"/>
      <w:sz w:val="20"/>
      <w:szCs w:val="20"/>
    </w:rPr>
  </w:style>
  <w:style w:type="paragraph" w:customStyle="1" w:styleId="aa">
    <w:name w:val="表格內（文）"/>
    <w:basedOn w:val="a"/>
    <w:autoRedefine/>
    <w:qFormat/>
    <w:rsid w:val="006E774F"/>
    <w:pPr>
      <w:jc w:val="center"/>
    </w:pPr>
    <w:rPr>
      <w:rFonts w:ascii="Times New Roman" w:eastAsia="標楷體" w:hAnsi="Times New Roman" w:cs="標楷體"/>
      <w:b/>
      <w:color w:val="000000"/>
      <w:kern w:val="0"/>
      <w:sz w:val="16"/>
      <w:szCs w:val="16"/>
    </w:rPr>
  </w:style>
  <w:style w:type="paragraph" w:styleId="Web">
    <w:name w:val="Normal (Web)"/>
    <w:basedOn w:val="a"/>
    <w:uiPriority w:val="99"/>
    <w:rsid w:val="006E774F"/>
    <w:pPr>
      <w:widowControl/>
      <w:spacing w:before="100" w:beforeAutospacing="1" w:after="100" w:afterAutospacing="1" w:line="300" w:lineRule="auto"/>
      <w:ind w:firstLineChars="200" w:firstLine="200"/>
    </w:pPr>
    <w:rPr>
      <w:rFonts w:ascii="新細明體" w:eastAsia="標楷體" w:hAnsi="新細明體" w:cs="新細明體"/>
      <w:kern w:val="0"/>
      <w:sz w:val="26"/>
      <w:szCs w:val="24"/>
    </w:rPr>
  </w:style>
  <w:style w:type="character" w:styleId="ab">
    <w:name w:val="Hyperlink"/>
    <w:uiPriority w:val="99"/>
    <w:unhideWhenUsed/>
    <w:rsid w:val="0052651A"/>
    <w:rPr>
      <w:color w:val="0000FF"/>
      <w:u w:val="single"/>
    </w:rPr>
  </w:style>
  <w:style w:type="paragraph" w:styleId="ac">
    <w:name w:val="Note Heading"/>
    <w:basedOn w:val="a"/>
    <w:link w:val="ad"/>
    <w:rsid w:val="00766181"/>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ad">
    <w:name w:val="註釋標題 字元"/>
    <w:basedOn w:val="a0"/>
    <w:link w:val="ac"/>
    <w:rsid w:val="00766181"/>
    <w:rPr>
      <w:rFonts w:ascii="Arial Unicode MS" w:eastAsia="Arial Unicode MS" w:hAnsi="Arial Unicode MS" w:cs="Arial Unicode MS"/>
      <w:kern w:val="0"/>
      <w:szCs w:val="24"/>
    </w:rPr>
  </w:style>
  <w:style w:type="paragraph" w:styleId="ae">
    <w:name w:val="Body Text"/>
    <w:basedOn w:val="a"/>
    <w:link w:val="af"/>
    <w:uiPriority w:val="1"/>
    <w:qFormat/>
    <w:rsid w:val="00766181"/>
    <w:pPr>
      <w:autoSpaceDE w:val="0"/>
      <w:autoSpaceDN w:val="0"/>
      <w:ind w:left="536"/>
    </w:pPr>
    <w:rPr>
      <w:rFonts w:ascii="Noto Sans CJK JP Regular" w:eastAsia="Noto Sans CJK JP Regular" w:hAnsi="Noto Sans CJK JP Regular" w:cs="Noto Sans CJK JP Regular"/>
      <w:kern w:val="0"/>
      <w:szCs w:val="24"/>
      <w:lang w:eastAsia="en-US"/>
    </w:rPr>
  </w:style>
  <w:style w:type="character" w:customStyle="1" w:styleId="af">
    <w:name w:val="本文 字元"/>
    <w:basedOn w:val="a0"/>
    <w:link w:val="ae"/>
    <w:uiPriority w:val="1"/>
    <w:rsid w:val="00766181"/>
    <w:rPr>
      <w:rFonts w:ascii="Noto Sans CJK JP Regular" w:eastAsia="Noto Sans CJK JP Regular" w:hAnsi="Noto Sans CJK JP Regular" w:cs="Noto Sans CJK JP Regular"/>
      <w:kern w:val="0"/>
      <w:szCs w:val="24"/>
      <w:lang w:eastAsia="en-US"/>
    </w:rPr>
  </w:style>
  <w:style w:type="paragraph" w:styleId="af0">
    <w:name w:val="List Paragraph"/>
    <w:basedOn w:val="a"/>
    <w:link w:val="af1"/>
    <w:uiPriority w:val="99"/>
    <w:qFormat/>
    <w:rsid w:val="00766181"/>
    <w:pPr>
      <w:ind w:leftChars="200" w:left="480"/>
    </w:pPr>
  </w:style>
  <w:style w:type="character" w:styleId="af2">
    <w:name w:val="annotation reference"/>
    <w:uiPriority w:val="99"/>
    <w:semiHidden/>
    <w:unhideWhenUsed/>
    <w:rsid w:val="00766181"/>
    <w:rPr>
      <w:sz w:val="18"/>
      <w:szCs w:val="18"/>
    </w:rPr>
  </w:style>
  <w:style w:type="paragraph" w:styleId="af3">
    <w:name w:val="annotation text"/>
    <w:basedOn w:val="a"/>
    <w:link w:val="af4"/>
    <w:uiPriority w:val="99"/>
    <w:semiHidden/>
    <w:unhideWhenUsed/>
    <w:rsid w:val="00766181"/>
  </w:style>
  <w:style w:type="character" w:customStyle="1" w:styleId="af4">
    <w:name w:val="註解文字 字元"/>
    <w:basedOn w:val="a0"/>
    <w:link w:val="af3"/>
    <w:uiPriority w:val="99"/>
    <w:semiHidden/>
    <w:rsid w:val="00766181"/>
    <w:rPr>
      <w:rFonts w:ascii="Calibri" w:eastAsia="新細明體" w:hAnsi="Calibri" w:cs="Times New Roman"/>
    </w:rPr>
  </w:style>
  <w:style w:type="paragraph" w:styleId="af5">
    <w:name w:val="annotation subject"/>
    <w:basedOn w:val="af3"/>
    <w:next w:val="af3"/>
    <w:link w:val="af6"/>
    <w:uiPriority w:val="99"/>
    <w:semiHidden/>
    <w:unhideWhenUsed/>
    <w:rsid w:val="00766181"/>
    <w:rPr>
      <w:b/>
      <w:bCs/>
    </w:rPr>
  </w:style>
  <w:style w:type="character" w:customStyle="1" w:styleId="af6">
    <w:name w:val="註解主旨 字元"/>
    <w:basedOn w:val="af4"/>
    <w:link w:val="af5"/>
    <w:uiPriority w:val="99"/>
    <w:semiHidden/>
    <w:rsid w:val="00766181"/>
    <w:rPr>
      <w:rFonts w:ascii="Calibri" w:eastAsia="新細明體" w:hAnsi="Calibri" w:cs="Times New Roman"/>
      <w:b/>
      <w:bCs/>
    </w:rPr>
  </w:style>
  <w:style w:type="table" w:styleId="af7">
    <w:name w:val="Table Grid"/>
    <w:basedOn w:val="a1"/>
    <w:uiPriority w:val="39"/>
    <w:rsid w:val="00766181"/>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6181"/>
    <w:pPr>
      <w:widowControl w:val="0"/>
      <w:autoSpaceDE w:val="0"/>
      <w:autoSpaceDN w:val="0"/>
      <w:adjustRightInd w:val="0"/>
    </w:pPr>
    <w:rPr>
      <w:rFonts w:ascii="標楷體" w:eastAsia="標楷體" w:hAnsi="Calibri" w:cs="標楷體"/>
      <w:color w:val="000000"/>
      <w:kern w:val="0"/>
      <w:szCs w:val="24"/>
    </w:rPr>
  </w:style>
  <w:style w:type="character" w:customStyle="1" w:styleId="af1">
    <w:name w:val="清單段落 字元"/>
    <w:link w:val="af0"/>
    <w:uiPriority w:val="99"/>
    <w:rsid w:val="00766181"/>
    <w:rPr>
      <w:rFonts w:ascii="Calibri" w:eastAsia="新細明體"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74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E774F"/>
    <w:pPr>
      <w:tabs>
        <w:tab w:val="center" w:pos="4153"/>
        <w:tab w:val="right" w:pos="8306"/>
      </w:tabs>
      <w:snapToGrid w:val="0"/>
    </w:pPr>
    <w:rPr>
      <w:sz w:val="20"/>
      <w:szCs w:val="20"/>
    </w:rPr>
  </w:style>
  <w:style w:type="character" w:customStyle="1" w:styleId="a4">
    <w:name w:val="頁尾 字元"/>
    <w:basedOn w:val="a0"/>
    <w:link w:val="a3"/>
    <w:uiPriority w:val="99"/>
    <w:rsid w:val="006E774F"/>
    <w:rPr>
      <w:rFonts w:ascii="Calibri" w:eastAsia="新細明體" w:hAnsi="Calibri" w:cs="Times New Roman"/>
      <w:sz w:val="20"/>
      <w:szCs w:val="20"/>
    </w:rPr>
  </w:style>
  <w:style w:type="character" w:styleId="a5">
    <w:name w:val="page number"/>
    <w:basedOn w:val="a0"/>
    <w:rsid w:val="006E774F"/>
  </w:style>
  <w:style w:type="paragraph" w:styleId="a6">
    <w:name w:val="Balloon Text"/>
    <w:basedOn w:val="a"/>
    <w:link w:val="a7"/>
    <w:uiPriority w:val="99"/>
    <w:semiHidden/>
    <w:unhideWhenUsed/>
    <w:rsid w:val="006E774F"/>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6E774F"/>
    <w:rPr>
      <w:rFonts w:asciiTheme="majorHAnsi" w:eastAsiaTheme="majorEastAsia" w:hAnsiTheme="majorHAnsi" w:cstheme="majorBidi"/>
      <w:sz w:val="18"/>
      <w:szCs w:val="18"/>
    </w:rPr>
  </w:style>
  <w:style w:type="paragraph" w:styleId="a8">
    <w:name w:val="header"/>
    <w:basedOn w:val="a"/>
    <w:link w:val="a9"/>
    <w:uiPriority w:val="99"/>
    <w:unhideWhenUsed/>
    <w:rsid w:val="006E774F"/>
    <w:pPr>
      <w:tabs>
        <w:tab w:val="center" w:pos="4153"/>
        <w:tab w:val="right" w:pos="8306"/>
      </w:tabs>
      <w:snapToGrid w:val="0"/>
    </w:pPr>
    <w:rPr>
      <w:sz w:val="20"/>
      <w:szCs w:val="20"/>
    </w:rPr>
  </w:style>
  <w:style w:type="character" w:customStyle="1" w:styleId="a9">
    <w:name w:val="頁首 字元"/>
    <w:basedOn w:val="a0"/>
    <w:link w:val="a8"/>
    <w:uiPriority w:val="99"/>
    <w:rsid w:val="006E774F"/>
    <w:rPr>
      <w:rFonts w:ascii="Calibri" w:eastAsia="新細明體" w:hAnsi="Calibri" w:cs="Times New Roman"/>
      <w:sz w:val="20"/>
      <w:szCs w:val="20"/>
    </w:rPr>
  </w:style>
  <w:style w:type="paragraph" w:customStyle="1" w:styleId="aa">
    <w:name w:val="表格內（文）"/>
    <w:basedOn w:val="a"/>
    <w:autoRedefine/>
    <w:qFormat/>
    <w:rsid w:val="006E774F"/>
    <w:pPr>
      <w:jc w:val="center"/>
    </w:pPr>
    <w:rPr>
      <w:rFonts w:ascii="Times New Roman" w:eastAsia="標楷體" w:hAnsi="Times New Roman" w:cs="標楷體"/>
      <w:b/>
      <w:color w:val="000000"/>
      <w:kern w:val="0"/>
      <w:sz w:val="16"/>
      <w:szCs w:val="16"/>
    </w:rPr>
  </w:style>
  <w:style w:type="paragraph" w:styleId="Web">
    <w:name w:val="Normal (Web)"/>
    <w:basedOn w:val="a"/>
    <w:uiPriority w:val="99"/>
    <w:rsid w:val="006E774F"/>
    <w:pPr>
      <w:widowControl/>
      <w:spacing w:before="100" w:beforeAutospacing="1" w:after="100" w:afterAutospacing="1" w:line="300" w:lineRule="auto"/>
      <w:ind w:firstLineChars="200" w:firstLine="200"/>
    </w:pPr>
    <w:rPr>
      <w:rFonts w:ascii="新細明體" w:eastAsia="標楷體" w:hAnsi="新細明體" w:cs="新細明體"/>
      <w:kern w:val="0"/>
      <w:sz w:val="26"/>
      <w:szCs w:val="24"/>
    </w:rPr>
  </w:style>
  <w:style w:type="character" w:styleId="ab">
    <w:name w:val="Hyperlink"/>
    <w:uiPriority w:val="99"/>
    <w:unhideWhenUsed/>
    <w:rsid w:val="0052651A"/>
    <w:rPr>
      <w:color w:val="0000FF"/>
      <w:u w:val="single"/>
    </w:rPr>
  </w:style>
  <w:style w:type="paragraph" w:styleId="ac">
    <w:name w:val="Note Heading"/>
    <w:basedOn w:val="a"/>
    <w:link w:val="ad"/>
    <w:rsid w:val="00766181"/>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ad">
    <w:name w:val="註釋標題 字元"/>
    <w:basedOn w:val="a0"/>
    <w:link w:val="ac"/>
    <w:rsid w:val="00766181"/>
    <w:rPr>
      <w:rFonts w:ascii="Arial Unicode MS" w:eastAsia="Arial Unicode MS" w:hAnsi="Arial Unicode MS" w:cs="Arial Unicode MS"/>
      <w:kern w:val="0"/>
      <w:szCs w:val="24"/>
    </w:rPr>
  </w:style>
  <w:style w:type="paragraph" w:styleId="ae">
    <w:name w:val="Body Text"/>
    <w:basedOn w:val="a"/>
    <w:link w:val="af"/>
    <w:uiPriority w:val="1"/>
    <w:qFormat/>
    <w:rsid w:val="00766181"/>
    <w:pPr>
      <w:autoSpaceDE w:val="0"/>
      <w:autoSpaceDN w:val="0"/>
      <w:ind w:left="536"/>
    </w:pPr>
    <w:rPr>
      <w:rFonts w:ascii="Noto Sans CJK JP Regular" w:eastAsia="Noto Sans CJK JP Regular" w:hAnsi="Noto Sans CJK JP Regular" w:cs="Noto Sans CJK JP Regular"/>
      <w:kern w:val="0"/>
      <w:szCs w:val="24"/>
      <w:lang w:eastAsia="en-US"/>
    </w:rPr>
  </w:style>
  <w:style w:type="character" w:customStyle="1" w:styleId="af">
    <w:name w:val="本文 字元"/>
    <w:basedOn w:val="a0"/>
    <w:link w:val="ae"/>
    <w:uiPriority w:val="1"/>
    <w:rsid w:val="00766181"/>
    <w:rPr>
      <w:rFonts w:ascii="Noto Sans CJK JP Regular" w:eastAsia="Noto Sans CJK JP Regular" w:hAnsi="Noto Sans CJK JP Regular" w:cs="Noto Sans CJK JP Regular"/>
      <w:kern w:val="0"/>
      <w:szCs w:val="24"/>
      <w:lang w:eastAsia="en-US"/>
    </w:rPr>
  </w:style>
  <w:style w:type="paragraph" w:styleId="af0">
    <w:name w:val="List Paragraph"/>
    <w:basedOn w:val="a"/>
    <w:link w:val="af1"/>
    <w:uiPriority w:val="99"/>
    <w:qFormat/>
    <w:rsid w:val="00766181"/>
    <w:pPr>
      <w:ind w:leftChars="200" w:left="480"/>
    </w:pPr>
  </w:style>
  <w:style w:type="character" w:styleId="af2">
    <w:name w:val="annotation reference"/>
    <w:uiPriority w:val="99"/>
    <w:semiHidden/>
    <w:unhideWhenUsed/>
    <w:rsid w:val="00766181"/>
    <w:rPr>
      <w:sz w:val="18"/>
      <w:szCs w:val="18"/>
    </w:rPr>
  </w:style>
  <w:style w:type="paragraph" w:styleId="af3">
    <w:name w:val="annotation text"/>
    <w:basedOn w:val="a"/>
    <w:link w:val="af4"/>
    <w:uiPriority w:val="99"/>
    <w:semiHidden/>
    <w:unhideWhenUsed/>
    <w:rsid w:val="00766181"/>
  </w:style>
  <w:style w:type="character" w:customStyle="1" w:styleId="af4">
    <w:name w:val="註解文字 字元"/>
    <w:basedOn w:val="a0"/>
    <w:link w:val="af3"/>
    <w:uiPriority w:val="99"/>
    <w:semiHidden/>
    <w:rsid w:val="00766181"/>
    <w:rPr>
      <w:rFonts w:ascii="Calibri" w:eastAsia="新細明體" w:hAnsi="Calibri" w:cs="Times New Roman"/>
    </w:rPr>
  </w:style>
  <w:style w:type="paragraph" w:styleId="af5">
    <w:name w:val="annotation subject"/>
    <w:basedOn w:val="af3"/>
    <w:next w:val="af3"/>
    <w:link w:val="af6"/>
    <w:uiPriority w:val="99"/>
    <w:semiHidden/>
    <w:unhideWhenUsed/>
    <w:rsid w:val="00766181"/>
    <w:rPr>
      <w:b/>
      <w:bCs/>
    </w:rPr>
  </w:style>
  <w:style w:type="character" w:customStyle="1" w:styleId="af6">
    <w:name w:val="註解主旨 字元"/>
    <w:basedOn w:val="af4"/>
    <w:link w:val="af5"/>
    <w:uiPriority w:val="99"/>
    <w:semiHidden/>
    <w:rsid w:val="00766181"/>
    <w:rPr>
      <w:rFonts w:ascii="Calibri" w:eastAsia="新細明體" w:hAnsi="Calibri" w:cs="Times New Roman"/>
      <w:b/>
      <w:bCs/>
    </w:rPr>
  </w:style>
  <w:style w:type="table" w:styleId="af7">
    <w:name w:val="Table Grid"/>
    <w:basedOn w:val="a1"/>
    <w:uiPriority w:val="39"/>
    <w:rsid w:val="00766181"/>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6181"/>
    <w:pPr>
      <w:widowControl w:val="0"/>
      <w:autoSpaceDE w:val="0"/>
      <w:autoSpaceDN w:val="0"/>
      <w:adjustRightInd w:val="0"/>
    </w:pPr>
    <w:rPr>
      <w:rFonts w:ascii="標楷體" w:eastAsia="標楷體" w:hAnsi="Calibri" w:cs="標楷體"/>
      <w:color w:val="000000"/>
      <w:kern w:val="0"/>
      <w:szCs w:val="24"/>
    </w:rPr>
  </w:style>
  <w:style w:type="character" w:customStyle="1" w:styleId="af1">
    <w:name w:val="清單段落 字元"/>
    <w:link w:val="af0"/>
    <w:uiPriority w:val="99"/>
    <w:rsid w:val="00766181"/>
    <w:rPr>
      <w:rFonts w:ascii="Calibri" w:eastAsia="新細明體"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mailto:bbox3@mail.fyjh.chc.edu.tw"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84491978609626E-2"/>
          <c:y val="6.5934065934065936E-2"/>
          <c:w val="0.77540106951871657"/>
          <c:h val="0.75824175824175821"/>
        </c:manualLayout>
      </c:layout>
      <c:bar3DChart>
        <c:barDir val="col"/>
        <c:grouping val="clustered"/>
        <c:varyColors val="0"/>
        <c:ser>
          <c:idx val="0"/>
          <c:order val="0"/>
          <c:tx>
            <c:strRef>
              <c:f>Sheet1!$A$2</c:f>
              <c:strCache>
                <c:ptCount val="1"/>
                <c:pt idx="0">
                  <c:v>人數</c:v>
                </c:pt>
              </c:strCache>
            </c:strRef>
          </c:tx>
          <c:spPr>
            <a:solidFill>
              <a:srgbClr val="9999FF"/>
            </a:solidFill>
            <a:ln w="12701">
              <a:solidFill>
                <a:srgbClr val="000000"/>
              </a:solidFill>
              <a:prstDash val="solid"/>
            </a:ln>
          </c:spPr>
          <c:invertIfNegative val="0"/>
          <c:cat>
            <c:strRef>
              <c:f>Sheet1!$B$1:$E$1</c:f>
              <c:strCache>
                <c:ptCount val="2"/>
                <c:pt idx="0">
                  <c:v>男生</c:v>
                </c:pt>
                <c:pt idx="1">
                  <c:v>女生</c:v>
                </c:pt>
              </c:strCache>
            </c:strRef>
          </c:cat>
          <c:val>
            <c:numRef>
              <c:f>Sheet1!$B$2:$E$2</c:f>
              <c:numCache>
                <c:formatCode>General</c:formatCode>
                <c:ptCount val="4"/>
                <c:pt idx="0">
                  <c:v>48</c:v>
                </c:pt>
                <c:pt idx="1">
                  <c:v>52</c:v>
                </c:pt>
              </c:numCache>
            </c:numRef>
          </c:val>
        </c:ser>
        <c:dLbls>
          <c:showLegendKey val="0"/>
          <c:showVal val="0"/>
          <c:showCatName val="0"/>
          <c:showSerName val="0"/>
          <c:showPercent val="0"/>
          <c:showBubbleSize val="0"/>
        </c:dLbls>
        <c:gapWidth val="150"/>
        <c:gapDepth val="0"/>
        <c:shape val="box"/>
        <c:axId val="373767552"/>
        <c:axId val="374379648"/>
        <c:axId val="0"/>
      </c:bar3DChart>
      <c:catAx>
        <c:axId val="373767552"/>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374379648"/>
        <c:crosses val="autoZero"/>
        <c:auto val="1"/>
        <c:lblAlgn val="ctr"/>
        <c:lblOffset val="100"/>
        <c:tickLblSkip val="1"/>
        <c:tickMarkSkip val="1"/>
        <c:noMultiLvlLbl val="0"/>
      </c:catAx>
      <c:valAx>
        <c:axId val="374379648"/>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373767552"/>
        <c:crosses val="autoZero"/>
        <c:crossBetween val="between"/>
      </c:valAx>
      <c:spPr>
        <a:noFill/>
        <a:ln w="25401">
          <a:noFill/>
        </a:ln>
      </c:spPr>
    </c:plotArea>
    <c:legend>
      <c:legendPos val="r"/>
      <c:layout>
        <c:manualLayout>
          <c:xMode val="edge"/>
          <c:yMode val="edge"/>
          <c:x val="0.87165775401069523"/>
          <c:y val="0.45054945054945056"/>
          <c:w val="0.11764705882352941"/>
          <c:h val="9.8901098901098897E-2"/>
        </c:manualLayout>
      </c:layout>
      <c:overlay val="0"/>
      <c:spPr>
        <a:noFill/>
        <a:ln w="3175">
          <a:solidFill>
            <a:srgbClr val="000000"/>
          </a:solidFill>
          <a:prstDash val="solid"/>
        </a:ln>
      </c:spPr>
      <c:txPr>
        <a:bodyPr/>
        <a:lstStyle/>
        <a:p>
          <a:pPr>
            <a:defRPr sz="825" b="0" i="0" u="none" strike="noStrike" baseline="0">
              <a:solidFill>
                <a:srgbClr val="000000"/>
              </a:solidFill>
              <a:latin typeface="新細明體"/>
              <a:ea typeface="新細明體"/>
              <a:cs typeface="新細明體"/>
            </a:defRPr>
          </a:pPr>
          <a:endParaRPr lang="zh-TW"/>
        </a:p>
      </c:txPr>
    </c:legend>
    <c:plotVisOnly val="1"/>
    <c:dispBlanksAs val="gap"/>
    <c:showDLblsOverMax val="0"/>
  </c:chart>
  <c:spPr>
    <a:noFill/>
    <a:ln>
      <a:noFill/>
    </a:ln>
  </c:spPr>
  <c:txPr>
    <a:bodyPr/>
    <a:lstStyle/>
    <a:p>
      <a:pPr>
        <a:defRPr sz="900" b="0" i="0" u="none" strike="noStrike" baseline="0">
          <a:solidFill>
            <a:srgbClr val="000000"/>
          </a:solidFill>
          <a:latin typeface="新細明體"/>
          <a:ea typeface="新細明體"/>
          <a:cs typeface="新細明體"/>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97C09-92B2-418D-BFCF-99137CFB2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33</Pages>
  <Words>2442</Words>
  <Characters>13924</Characters>
  <Application>Microsoft Office Word</Application>
  <DocSecurity>0</DocSecurity>
  <Lines>116</Lines>
  <Paragraphs>32</Paragraphs>
  <ScaleCrop>false</ScaleCrop>
  <Company/>
  <LinksUpToDate>false</LinksUpToDate>
  <CharactersWithSpaces>16334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使用者</dc:creator>
  <cp:lastModifiedBy>Windows 使用者</cp:lastModifiedBy>
  <cp:revision>12</cp:revision>
  <cp:lastPrinted>2018-06-06T03:03:00Z</cp:lastPrinted>
  <dcterms:created xsi:type="dcterms:W3CDTF">2018-06-06T02:09:00Z</dcterms:created>
  <dcterms:modified xsi:type="dcterms:W3CDTF">2019-03-29T02:35:00Z</dcterms:modified>
</cp:coreProperties>
</file>