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5331" w14:textId="78231533" w:rsidR="003852C0" w:rsidRPr="00136DCD" w:rsidRDefault="003852C0" w:rsidP="00D06C74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36DCD">
        <w:rPr>
          <w:rFonts w:ascii="Times New Roman" w:eastAsia="標楷體" w:hAnsi="Times New Roman" w:cs="Times New Roman"/>
          <w:b/>
          <w:sz w:val="28"/>
          <w:szCs w:val="24"/>
        </w:rPr>
        <w:t>教育目標與教學內涵</w:t>
      </w:r>
      <w:r w:rsidRPr="00136DCD">
        <w:rPr>
          <w:rFonts w:ascii="Times New Roman" w:eastAsia="標楷體" w:hAnsi="Times New Roman" w:cs="Times New Roman"/>
          <w:b/>
          <w:sz w:val="28"/>
          <w:szCs w:val="24"/>
        </w:rPr>
        <w:t>[</w:t>
      </w:r>
      <w:r w:rsidR="00136DCD" w:rsidRPr="00136DCD">
        <w:rPr>
          <w:rFonts w:ascii="Times New Roman" w:eastAsia="標楷體" w:hAnsi="Times New Roman" w:cs="Times New Roman" w:hint="eastAsia"/>
          <w:b/>
          <w:sz w:val="28"/>
          <w:szCs w:val="24"/>
        </w:rPr>
        <w:t>珍惜</w:t>
      </w:r>
      <w:r w:rsidRPr="00136DCD">
        <w:rPr>
          <w:rFonts w:ascii="Times New Roman" w:eastAsia="標楷體" w:hAnsi="Times New Roman" w:cs="Times New Roman"/>
          <w:b/>
          <w:sz w:val="28"/>
          <w:szCs w:val="24"/>
        </w:rPr>
        <w:t>急診</w:t>
      </w:r>
      <w:r w:rsidR="00136DCD" w:rsidRPr="00136DCD">
        <w:rPr>
          <w:rFonts w:ascii="Times New Roman" w:eastAsia="標楷體" w:hAnsi="Times New Roman" w:cs="Times New Roman" w:hint="eastAsia"/>
          <w:b/>
          <w:sz w:val="28"/>
          <w:szCs w:val="24"/>
        </w:rPr>
        <w:t>資源</w:t>
      </w:r>
      <w:r w:rsidRPr="00136DCD">
        <w:rPr>
          <w:rFonts w:ascii="Times New Roman" w:eastAsia="標楷體" w:hAnsi="Times New Roman" w:cs="Times New Roman"/>
          <w:b/>
          <w:sz w:val="28"/>
          <w:szCs w:val="24"/>
        </w:rPr>
        <w:t>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5000"/>
        <w:gridCol w:w="5000"/>
        <w:gridCol w:w="5000"/>
      </w:tblGrid>
      <w:tr w:rsidR="005113B2" w:rsidRPr="00136DCD" w14:paraId="220255E2" w14:textId="10829158" w:rsidTr="00136DCD">
        <w:tc>
          <w:tcPr>
            <w:tcW w:w="456" w:type="dxa"/>
          </w:tcPr>
          <w:p w14:paraId="6E6134D2" w14:textId="77777777" w:rsidR="005113B2" w:rsidRPr="00136DCD" w:rsidRDefault="005113B2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22345B12" w14:textId="02C71AD9" w:rsidR="005113B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認知</w:t>
            </w:r>
          </w:p>
        </w:tc>
        <w:tc>
          <w:tcPr>
            <w:tcW w:w="5000" w:type="dxa"/>
          </w:tcPr>
          <w:p w14:paraId="4D9681E7" w14:textId="0C85F5B9" w:rsidR="005113B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情意</w:t>
            </w:r>
          </w:p>
        </w:tc>
        <w:tc>
          <w:tcPr>
            <w:tcW w:w="5000" w:type="dxa"/>
          </w:tcPr>
          <w:p w14:paraId="7C0E9C81" w14:textId="748A9785" w:rsidR="005113B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行為</w:t>
            </w:r>
          </w:p>
        </w:tc>
      </w:tr>
      <w:tr w:rsidR="00136DCD" w:rsidRPr="00136DCD" w14:paraId="39F1F140" w14:textId="57970243" w:rsidTr="00136DCD">
        <w:tc>
          <w:tcPr>
            <w:tcW w:w="456" w:type="dxa"/>
            <w:vMerge w:val="restart"/>
          </w:tcPr>
          <w:p w14:paraId="4EA58635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5000" w:type="dxa"/>
          </w:tcPr>
          <w:p w14:paraId="1F549B59" w14:textId="77777777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：明白急診的重要性</w:t>
            </w:r>
          </w:p>
          <w:p w14:paraId="77CF266D" w14:textId="0BD867A6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：知道何時需要看急診</w:t>
            </w:r>
          </w:p>
        </w:tc>
        <w:tc>
          <w:tcPr>
            <w:tcW w:w="5000" w:type="dxa"/>
          </w:tcPr>
          <w:p w14:paraId="251FED32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知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不當使用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的嚴重性</w:t>
            </w:r>
          </w:p>
          <w:p w14:paraId="2B9CD05B" w14:textId="54DB4EE9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培養珍惜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態度</w:t>
            </w:r>
          </w:p>
        </w:tc>
        <w:tc>
          <w:tcPr>
            <w:tcW w:w="5000" w:type="dxa"/>
          </w:tcPr>
          <w:p w14:paraId="105EE718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展現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正確使用急診資源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的行動</w:t>
            </w:r>
          </w:p>
          <w:p w14:paraId="573EB8DA" w14:textId="23D44270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表達支持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珍惜急診資源的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立場</w:t>
            </w:r>
          </w:p>
        </w:tc>
      </w:tr>
      <w:tr w:rsidR="00136DCD" w:rsidRPr="00136DCD" w14:paraId="67C0910A" w14:textId="1C466E58" w:rsidTr="00136DCD">
        <w:tc>
          <w:tcPr>
            <w:tcW w:w="456" w:type="dxa"/>
            <w:vMerge/>
          </w:tcPr>
          <w:p w14:paraId="11C0F4F3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080CF545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知道急診是處理緊急和重大醫療問題的地方。</w:t>
            </w:r>
          </w:p>
          <w:p w14:paraId="742A00C0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明白有緊急傷病時，只要打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119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就有專業人員於最短時間內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協助轉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送急診。</w:t>
            </w:r>
          </w:p>
          <w:p w14:paraId="0A6BB7CB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區別門診和急診的不同，例如：急診是危急重病</w:t>
            </w:r>
            <w:proofErr w:type="gramStart"/>
            <w:r w:rsidRPr="00136DCD">
              <w:rPr>
                <w:rFonts w:ascii="Times New Roman" w:eastAsia="標楷體" w:hAnsi="Times New Roman" w:cs="Times New Roman"/>
                <w:szCs w:val="24"/>
              </w:rPr>
              <w:t>的接診場所</w:t>
            </w:r>
            <w:proofErr w:type="gramEnd"/>
            <w:r w:rsidRPr="00136DCD">
              <w:rPr>
                <w:rFonts w:ascii="Times New Roman" w:eastAsia="標楷體" w:hAnsi="Times New Roman" w:cs="Times New Roman"/>
                <w:szCs w:val="24"/>
              </w:rPr>
              <w:t>，非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小時的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門診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了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遏止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醫療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資源浪費，急診的部分負擔較門診高。</w:t>
            </w:r>
          </w:p>
          <w:p w14:paraId="6176ABE7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舉例說出需要看急診的情況，例如：休克、大出血、呼吸困難、中風、心臟病發作等。</w:t>
            </w:r>
          </w:p>
          <w:p w14:paraId="118631B7" w14:textId="39CD31FE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sz w:val="24"/>
              </w:rPr>
              <w:t>2-3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知道急診的看診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順序，乃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依據病症的危急程度</w:t>
            </w:r>
            <w:r w:rsidR="00671344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="00671344">
              <w:rPr>
                <w:rFonts w:ascii="Times New Roman" w:eastAsia="標楷體" w:hAnsi="Times New Roman" w:cs="Times New Roman" w:hint="eastAsia"/>
                <w:sz w:val="24"/>
              </w:rPr>
              <w:t>五級檢傷</w:t>
            </w:r>
            <w:r w:rsidR="00671344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，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並非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先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來後到的考量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  <w:tc>
          <w:tcPr>
            <w:tcW w:w="5000" w:type="dxa"/>
          </w:tcPr>
          <w:p w14:paraId="7C6F1FE0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知不當使用緊急醫療資源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例如：小感冒就跑到大醫院診療；學生或上班族不想請假看病，放學或下班後把急診當健康檢查或一般門診使用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，可能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導致急重症病患處理時間延遲，影響病患的生命安全。</w:t>
            </w:r>
          </w:p>
          <w:p w14:paraId="4E26CF68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體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急診、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119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等緊急醫療是有限而昂貴的醫療資源，應該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珍惜避免濫用。</w:t>
            </w:r>
          </w:p>
          <w:p w14:paraId="762AEC85" w14:textId="41EFAC83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使用急診資源時，應尊重急診醫護人員的專業，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禮讓給更需要的急重症病人優先使用。</w:t>
            </w:r>
          </w:p>
        </w:tc>
        <w:tc>
          <w:tcPr>
            <w:tcW w:w="5000" w:type="dxa"/>
          </w:tcPr>
          <w:p w14:paraId="21057770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演練遇到緊急狀況時如何撥打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119(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清楚說明人、事、時、地、物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36DCD">
              <w:rPr>
                <w:rFonts w:ascii="Times New Roman" w:hAnsi="Times New Roman" w:cs="Times New Roman"/>
                <w:szCs w:val="24"/>
              </w:rPr>
              <w:t>。</w:t>
            </w:r>
          </w:p>
          <w:p w14:paraId="69C3D8BB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hAnsi="Times New Roman" w:cs="Times New Roman"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需要看急診時，能配合檢傷的次序耐心等候，把時間和資源先給急重症病人。</w:t>
            </w:r>
          </w:p>
          <w:p w14:paraId="5503F611" w14:textId="195E5DFF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能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對家人或親友說明急診資源有限，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表達珍惜急診資源的個人立場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例如：非緊急醫療應善用社區診所，以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紓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緩大醫院急診壅塞，並提高急診的醫療品質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36DCD" w:rsidRPr="00136DCD" w14:paraId="3C1FCDA0" w14:textId="1403CAB0" w:rsidTr="00136DCD">
        <w:tc>
          <w:tcPr>
            <w:tcW w:w="456" w:type="dxa"/>
            <w:vMerge w:val="restart"/>
          </w:tcPr>
          <w:p w14:paraId="61892E08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</w:tc>
        <w:tc>
          <w:tcPr>
            <w:tcW w:w="5000" w:type="dxa"/>
          </w:tcPr>
          <w:p w14:paraId="424056D3" w14:textId="77777777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探討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緊急醫療的意義與重要性</w:t>
            </w:r>
          </w:p>
          <w:p w14:paraId="36B35D26" w14:textId="394FB691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：瞭解急診檢傷分類制度</w:t>
            </w:r>
          </w:p>
        </w:tc>
        <w:tc>
          <w:tcPr>
            <w:tcW w:w="5000" w:type="dxa"/>
          </w:tcPr>
          <w:p w14:paraId="22B9EE5D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：覺察急診資源誤用或濫用的嚴重性及後果</w:t>
            </w:r>
          </w:p>
          <w:p w14:paraId="7229794F" w14:textId="51FA3848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澄清迷思觀念以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建立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珍惜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的共識</w:t>
            </w:r>
          </w:p>
        </w:tc>
        <w:tc>
          <w:tcPr>
            <w:tcW w:w="5000" w:type="dxa"/>
          </w:tcPr>
          <w:p w14:paraId="5448ADDE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透過評估健康需求，以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妥善運用急診資源</w:t>
            </w:r>
          </w:p>
          <w:p w14:paraId="7083739D" w14:textId="0342FA44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公開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倡議珍惜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緊急醫療資源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的觀念與行動</w:t>
            </w:r>
          </w:p>
        </w:tc>
      </w:tr>
      <w:tr w:rsidR="00136DCD" w:rsidRPr="00136DCD" w14:paraId="566E4C87" w14:textId="7DF73848" w:rsidTr="00136DCD">
        <w:tc>
          <w:tcPr>
            <w:tcW w:w="456" w:type="dxa"/>
            <w:vMerge/>
          </w:tcPr>
          <w:p w14:paraId="2B204BC4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421BB151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討論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急診意義為緊急醫療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而非快速醫療。</w:t>
            </w:r>
          </w:p>
          <w:p w14:paraId="3B6E45B2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探討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緊急醫療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存在之必要性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：急救，即危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殆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生命之救援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0748C44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探討緊急醫療資源中，救護車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119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是為了縮短急症患者等待救援時間，亦屬於緊急醫療。</w:t>
            </w:r>
          </w:p>
          <w:p w14:paraId="6235D4EF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瞭解實施檢傷分類的目的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：緊急醫療資源有限，優先提供給最危急的人。</w:t>
            </w:r>
          </w:p>
          <w:p w14:paraId="4636B28F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認識五級檢傷分類制度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，包括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不同檢傷等級大概所需要的候診時間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B6CFAB5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2-3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依據情境初步判斷病患屬於檢傷分類的哪一等級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，與使用急診之必要。</w:t>
            </w:r>
          </w:p>
          <w:p w14:paraId="34DBE7E7" w14:textId="5EDAB4AA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2-4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瞭解即使在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現場候診，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看診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順序乃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檢傷制度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分級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並非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先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來後到的考量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5000" w:type="dxa"/>
          </w:tcPr>
          <w:p w14:paraId="074DFB79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知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臺灣急診誤用或濫用的現況嚴重，例如：急診暴力、急診室壅塞、急診當夜間門診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等問題。</w:t>
            </w:r>
          </w:p>
          <w:p w14:paraId="55B51836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體會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急診誤用或濫用的後果。</w:t>
            </w:r>
          </w:p>
          <w:p w14:paraId="1F6EC5DB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澄清個人使用急診資源的觀點：認同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緊急醫療是有限而昂貴的資源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，建構珍惜急診避免濫用的信念。</w:t>
            </w:r>
          </w:p>
          <w:p w14:paraId="77A92E28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發揮同理心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，使用急診資源時，能尊重急診醫護人員的專業處置與考量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，禮讓給更需要的急重症病人優先使用。</w:t>
            </w:r>
          </w:p>
          <w:p w14:paraId="62BBF49D" w14:textId="77777777" w:rsid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認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善用急診資源是每個人共同的責任。</w:t>
            </w:r>
          </w:p>
          <w:p w14:paraId="33786A3F" w14:textId="77777777" w:rsidR="009665DE" w:rsidRPr="009665DE" w:rsidRDefault="009665DE" w:rsidP="009665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00D39C7" w14:textId="6833D169" w:rsidR="009665DE" w:rsidRPr="009665DE" w:rsidRDefault="009665DE" w:rsidP="009665D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3B87A34C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增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進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對自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健康狀況的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體察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分析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使用急診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之必要性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，避免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不當使用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急診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延誤病情。</w:t>
            </w:r>
          </w:p>
          <w:p w14:paraId="5D9074F9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運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用諮詢管道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，正確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使用急診的時機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例如：透過適當途徑尋求醫生協助判斷使用急診之必要性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9E4678D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正確使用救護車，避免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不當使用緊急醫療資源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例如：非緊急醫療卻不想因交通阻塞，而撥打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119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求快，佔用緊急醫療資源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A653FB3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1-4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在使用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緊急醫療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資源時，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配合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專業醫療人員的醫囑。</w:t>
            </w:r>
          </w:p>
          <w:p w14:paraId="394987B3" w14:textId="77777777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表明珍惜急診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資源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個人立場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，運用適當的資訊支持自己的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觀點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，並影響周遭的親友。</w:t>
            </w:r>
          </w:p>
          <w:p w14:paraId="103711E1" w14:textId="54E7B76A" w:rsidR="00136DCD" w:rsidRPr="00136DCD" w:rsidRDefault="00136DCD" w:rsidP="00136DC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說服家人或親友認同緊急醫療資源是昂貴且有限的，若家人或親友不當使用急診時，能適時予以勸阻，留給真正有需要的人使用。</w:t>
            </w:r>
          </w:p>
        </w:tc>
      </w:tr>
    </w:tbl>
    <w:p w14:paraId="5C137256" w14:textId="77777777" w:rsidR="00B62A1F" w:rsidRPr="00136DCD" w:rsidRDefault="00B62A1F" w:rsidP="009665DE">
      <w:pPr>
        <w:snapToGrid w:val="0"/>
        <w:contextualSpacing/>
        <w:rPr>
          <w:rFonts w:ascii="Times New Roman" w:eastAsia="標楷體" w:hAnsi="Times New Roman" w:cs="Times New Roman" w:hint="eastAsia"/>
          <w:szCs w:val="24"/>
        </w:rPr>
      </w:pPr>
    </w:p>
    <w:sectPr w:rsidR="00B62A1F" w:rsidRPr="00136DCD" w:rsidSect="009665DE">
      <w:headerReference w:type="default" r:id="rId8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B58E" w14:textId="77777777" w:rsidR="006D3D0E" w:rsidRDefault="006D3D0E" w:rsidP="00B54634">
      <w:r>
        <w:separator/>
      </w:r>
    </w:p>
  </w:endnote>
  <w:endnote w:type="continuationSeparator" w:id="0">
    <w:p w14:paraId="7D057845" w14:textId="77777777" w:rsidR="006D3D0E" w:rsidRDefault="006D3D0E" w:rsidP="00B5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4A96" w14:textId="77777777" w:rsidR="006D3D0E" w:rsidRDefault="006D3D0E" w:rsidP="00B54634">
      <w:r>
        <w:separator/>
      </w:r>
    </w:p>
  </w:footnote>
  <w:footnote w:type="continuationSeparator" w:id="0">
    <w:p w14:paraId="4816743D" w14:textId="77777777" w:rsidR="006D3D0E" w:rsidRDefault="006D3D0E" w:rsidP="00B5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175B" w14:textId="49F9B005" w:rsidR="003E4560" w:rsidRPr="00F44E99" w:rsidRDefault="003E4560" w:rsidP="00017298">
    <w:pPr>
      <w:pStyle w:val="a9"/>
      <w:jc w:val="center"/>
      <w:rPr>
        <w:rFonts w:ascii="Times New Roman" w:eastAsia="標楷體" w:hAnsi="Times New Roman" w:cs="Times New Roman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93D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966568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45F41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F"/>
    <w:rsid w:val="000011AF"/>
    <w:rsid w:val="000171E8"/>
    <w:rsid w:val="00017298"/>
    <w:rsid w:val="000311FD"/>
    <w:rsid w:val="000437FB"/>
    <w:rsid w:val="00044F3E"/>
    <w:rsid w:val="000457B1"/>
    <w:rsid w:val="000471A5"/>
    <w:rsid w:val="0005145D"/>
    <w:rsid w:val="00070257"/>
    <w:rsid w:val="000842BB"/>
    <w:rsid w:val="00084647"/>
    <w:rsid w:val="000956DC"/>
    <w:rsid w:val="000A027E"/>
    <w:rsid w:val="000B12B7"/>
    <w:rsid w:val="000B54AB"/>
    <w:rsid w:val="000E7666"/>
    <w:rsid w:val="000F05A8"/>
    <w:rsid w:val="001209CA"/>
    <w:rsid w:val="00122332"/>
    <w:rsid w:val="00122DED"/>
    <w:rsid w:val="0012561C"/>
    <w:rsid w:val="0012764E"/>
    <w:rsid w:val="00136DCD"/>
    <w:rsid w:val="00145F89"/>
    <w:rsid w:val="001520AF"/>
    <w:rsid w:val="00155A20"/>
    <w:rsid w:val="0017714C"/>
    <w:rsid w:val="00187062"/>
    <w:rsid w:val="001904E2"/>
    <w:rsid w:val="00190F18"/>
    <w:rsid w:val="001942B4"/>
    <w:rsid w:val="001948BA"/>
    <w:rsid w:val="00195C48"/>
    <w:rsid w:val="00195F1D"/>
    <w:rsid w:val="001A1335"/>
    <w:rsid w:val="001A4944"/>
    <w:rsid w:val="001D6408"/>
    <w:rsid w:val="001E77D5"/>
    <w:rsid w:val="00200641"/>
    <w:rsid w:val="00201D8A"/>
    <w:rsid w:val="00203F5E"/>
    <w:rsid w:val="0020630A"/>
    <w:rsid w:val="00221125"/>
    <w:rsid w:val="00236CF1"/>
    <w:rsid w:val="00246595"/>
    <w:rsid w:val="00270B29"/>
    <w:rsid w:val="00274094"/>
    <w:rsid w:val="00285DD8"/>
    <w:rsid w:val="00285E97"/>
    <w:rsid w:val="00294D8A"/>
    <w:rsid w:val="002D7987"/>
    <w:rsid w:val="002E1C1D"/>
    <w:rsid w:val="002E6863"/>
    <w:rsid w:val="002F15D1"/>
    <w:rsid w:val="003045AA"/>
    <w:rsid w:val="003274A8"/>
    <w:rsid w:val="00332217"/>
    <w:rsid w:val="0034443C"/>
    <w:rsid w:val="00350223"/>
    <w:rsid w:val="0035665D"/>
    <w:rsid w:val="003610D6"/>
    <w:rsid w:val="003700C5"/>
    <w:rsid w:val="003769FE"/>
    <w:rsid w:val="003820DC"/>
    <w:rsid w:val="003852C0"/>
    <w:rsid w:val="003C05E9"/>
    <w:rsid w:val="003C6D1A"/>
    <w:rsid w:val="003E4560"/>
    <w:rsid w:val="0041110A"/>
    <w:rsid w:val="00444CA4"/>
    <w:rsid w:val="00454FB4"/>
    <w:rsid w:val="00460E9C"/>
    <w:rsid w:val="00461AB6"/>
    <w:rsid w:val="00471ADC"/>
    <w:rsid w:val="00494911"/>
    <w:rsid w:val="004A1BA0"/>
    <w:rsid w:val="004C3BF4"/>
    <w:rsid w:val="004D1FFB"/>
    <w:rsid w:val="004F3E0D"/>
    <w:rsid w:val="004F475D"/>
    <w:rsid w:val="005113B2"/>
    <w:rsid w:val="00517B6A"/>
    <w:rsid w:val="00547170"/>
    <w:rsid w:val="005656AC"/>
    <w:rsid w:val="005725ED"/>
    <w:rsid w:val="00581501"/>
    <w:rsid w:val="00582FD1"/>
    <w:rsid w:val="00586744"/>
    <w:rsid w:val="00586839"/>
    <w:rsid w:val="005B7238"/>
    <w:rsid w:val="005C7913"/>
    <w:rsid w:val="005D54A4"/>
    <w:rsid w:val="005E3F36"/>
    <w:rsid w:val="005E5A37"/>
    <w:rsid w:val="006034BB"/>
    <w:rsid w:val="0061168F"/>
    <w:rsid w:val="00622C19"/>
    <w:rsid w:val="006375E7"/>
    <w:rsid w:val="006645FC"/>
    <w:rsid w:val="006707AF"/>
    <w:rsid w:val="00671344"/>
    <w:rsid w:val="00674F5E"/>
    <w:rsid w:val="006779A5"/>
    <w:rsid w:val="00680D03"/>
    <w:rsid w:val="00684139"/>
    <w:rsid w:val="00693882"/>
    <w:rsid w:val="006B6589"/>
    <w:rsid w:val="006C0DAA"/>
    <w:rsid w:val="006C7B57"/>
    <w:rsid w:val="006D28E5"/>
    <w:rsid w:val="006D3D0E"/>
    <w:rsid w:val="006E3FCF"/>
    <w:rsid w:val="006F3F62"/>
    <w:rsid w:val="006F76B9"/>
    <w:rsid w:val="0070672F"/>
    <w:rsid w:val="007364E5"/>
    <w:rsid w:val="00752689"/>
    <w:rsid w:val="007528FD"/>
    <w:rsid w:val="0076169B"/>
    <w:rsid w:val="007736E0"/>
    <w:rsid w:val="00785542"/>
    <w:rsid w:val="00791C28"/>
    <w:rsid w:val="007A4438"/>
    <w:rsid w:val="007A79DA"/>
    <w:rsid w:val="007B0200"/>
    <w:rsid w:val="007C6124"/>
    <w:rsid w:val="007F33A7"/>
    <w:rsid w:val="008073C2"/>
    <w:rsid w:val="008113EE"/>
    <w:rsid w:val="0081579C"/>
    <w:rsid w:val="00826F91"/>
    <w:rsid w:val="00830E44"/>
    <w:rsid w:val="00832B9B"/>
    <w:rsid w:val="008523FA"/>
    <w:rsid w:val="00855577"/>
    <w:rsid w:val="00873B73"/>
    <w:rsid w:val="00880428"/>
    <w:rsid w:val="00885F9B"/>
    <w:rsid w:val="00893560"/>
    <w:rsid w:val="008B1D51"/>
    <w:rsid w:val="008B24A9"/>
    <w:rsid w:val="008C61DB"/>
    <w:rsid w:val="008E6489"/>
    <w:rsid w:val="008F5C0D"/>
    <w:rsid w:val="009207B8"/>
    <w:rsid w:val="00921CA8"/>
    <w:rsid w:val="0092219C"/>
    <w:rsid w:val="009314AE"/>
    <w:rsid w:val="00931B7B"/>
    <w:rsid w:val="009327F6"/>
    <w:rsid w:val="0094575E"/>
    <w:rsid w:val="00955358"/>
    <w:rsid w:val="00957D79"/>
    <w:rsid w:val="00965333"/>
    <w:rsid w:val="009665DE"/>
    <w:rsid w:val="009737CD"/>
    <w:rsid w:val="009A2E8F"/>
    <w:rsid w:val="009B1915"/>
    <w:rsid w:val="009C41CD"/>
    <w:rsid w:val="009D7B28"/>
    <w:rsid w:val="009F260F"/>
    <w:rsid w:val="009F3681"/>
    <w:rsid w:val="00A11058"/>
    <w:rsid w:val="00A126F0"/>
    <w:rsid w:val="00A14982"/>
    <w:rsid w:val="00A27E45"/>
    <w:rsid w:val="00A64B56"/>
    <w:rsid w:val="00A800DC"/>
    <w:rsid w:val="00A812A6"/>
    <w:rsid w:val="00A931A0"/>
    <w:rsid w:val="00AA5F8E"/>
    <w:rsid w:val="00AE748B"/>
    <w:rsid w:val="00B0007A"/>
    <w:rsid w:val="00B116AA"/>
    <w:rsid w:val="00B227E9"/>
    <w:rsid w:val="00B24988"/>
    <w:rsid w:val="00B314BF"/>
    <w:rsid w:val="00B43421"/>
    <w:rsid w:val="00B541AA"/>
    <w:rsid w:val="00B54634"/>
    <w:rsid w:val="00B606FB"/>
    <w:rsid w:val="00B62A1F"/>
    <w:rsid w:val="00B90C9B"/>
    <w:rsid w:val="00B95BDA"/>
    <w:rsid w:val="00BC3B70"/>
    <w:rsid w:val="00BC4B60"/>
    <w:rsid w:val="00BC67BF"/>
    <w:rsid w:val="00BD6267"/>
    <w:rsid w:val="00BE1541"/>
    <w:rsid w:val="00C0426D"/>
    <w:rsid w:val="00C15086"/>
    <w:rsid w:val="00C21C6C"/>
    <w:rsid w:val="00C33D12"/>
    <w:rsid w:val="00C44CD1"/>
    <w:rsid w:val="00C625AA"/>
    <w:rsid w:val="00C713A3"/>
    <w:rsid w:val="00C73EBA"/>
    <w:rsid w:val="00C778A3"/>
    <w:rsid w:val="00CB00FE"/>
    <w:rsid w:val="00CB7557"/>
    <w:rsid w:val="00CD1EE3"/>
    <w:rsid w:val="00CE1379"/>
    <w:rsid w:val="00CE2A35"/>
    <w:rsid w:val="00CE3210"/>
    <w:rsid w:val="00D02C4A"/>
    <w:rsid w:val="00D06C74"/>
    <w:rsid w:val="00D231BC"/>
    <w:rsid w:val="00D238AE"/>
    <w:rsid w:val="00D36CB1"/>
    <w:rsid w:val="00D37561"/>
    <w:rsid w:val="00D40B53"/>
    <w:rsid w:val="00D46A64"/>
    <w:rsid w:val="00D51E96"/>
    <w:rsid w:val="00D65429"/>
    <w:rsid w:val="00D66F17"/>
    <w:rsid w:val="00D91E5F"/>
    <w:rsid w:val="00DA00F3"/>
    <w:rsid w:val="00DA1CAA"/>
    <w:rsid w:val="00DB00BC"/>
    <w:rsid w:val="00DC0331"/>
    <w:rsid w:val="00DD67A6"/>
    <w:rsid w:val="00DF008A"/>
    <w:rsid w:val="00E02289"/>
    <w:rsid w:val="00E07554"/>
    <w:rsid w:val="00E30199"/>
    <w:rsid w:val="00E3273A"/>
    <w:rsid w:val="00E34D49"/>
    <w:rsid w:val="00E57247"/>
    <w:rsid w:val="00E63A04"/>
    <w:rsid w:val="00E66544"/>
    <w:rsid w:val="00E74C96"/>
    <w:rsid w:val="00E8024B"/>
    <w:rsid w:val="00E913B9"/>
    <w:rsid w:val="00EB49D1"/>
    <w:rsid w:val="00EC61E6"/>
    <w:rsid w:val="00EC7A7C"/>
    <w:rsid w:val="00ED4AA4"/>
    <w:rsid w:val="00EE73F9"/>
    <w:rsid w:val="00EF2C11"/>
    <w:rsid w:val="00EF3F6C"/>
    <w:rsid w:val="00EF6150"/>
    <w:rsid w:val="00F1513D"/>
    <w:rsid w:val="00F34E40"/>
    <w:rsid w:val="00F44E99"/>
    <w:rsid w:val="00F5409E"/>
    <w:rsid w:val="00F57DA9"/>
    <w:rsid w:val="00F8049F"/>
    <w:rsid w:val="00F92CD6"/>
    <w:rsid w:val="00F95200"/>
    <w:rsid w:val="00FC031A"/>
    <w:rsid w:val="00FC4FC6"/>
    <w:rsid w:val="00FC6AD2"/>
    <w:rsid w:val="00FE1E79"/>
    <w:rsid w:val="00FE3EC2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B0E0B"/>
  <w15:docId w15:val="{ECE964AF-2167-420A-8F5C-792577B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4"/>
    <w:link w:val="a5"/>
    <w:qFormat/>
    <w:rsid w:val="008E6489"/>
    <w:pPr>
      <w:tabs>
        <w:tab w:val="left" w:pos="675"/>
        <w:tab w:val="left" w:pos="1695"/>
      </w:tabs>
      <w:spacing w:line="360" w:lineRule="auto"/>
      <w:ind w:leftChars="0" w:left="142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表目錄 字元"/>
    <w:basedOn w:val="a0"/>
    <w:link w:val="a3"/>
    <w:rsid w:val="008E6489"/>
    <w:rPr>
      <w:rFonts w:ascii="Times New Roman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8E6489"/>
    <w:pPr>
      <w:ind w:leftChars="200" w:left="480"/>
    </w:pPr>
  </w:style>
  <w:style w:type="table" w:styleId="a6">
    <w:name w:val="Table Grid"/>
    <w:basedOn w:val="a1"/>
    <w:uiPriority w:val="39"/>
    <w:rsid w:val="00B6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52C0"/>
    <w:pPr>
      <w:widowControl/>
      <w:spacing w:before="280" w:after="280" w:line="288" w:lineRule="auto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A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F8E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463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5463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172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7298"/>
  </w:style>
  <w:style w:type="character" w:customStyle="1" w:styleId="af">
    <w:name w:val="註解文字 字元"/>
    <w:basedOn w:val="a0"/>
    <w:link w:val="ae"/>
    <w:uiPriority w:val="99"/>
    <w:semiHidden/>
    <w:rsid w:val="000172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2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938C-E4DF-4C34-AA7B-617E780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恰恰蔚</dc:creator>
  <cp:lastModifiedBy>sea52047@gmail.com</cp:lastModifiedBy>
  <cp:revision>111</cp:revision>
  <cp:lastPrinted>2017-09-18T00:52:00Z</cp:lastPrinted>
  <dcterms:created xsi:type="dcterms:W3CDTF">2017-08-24T11:42:00Z</dcterms:created>
  <dcterms:modified xsi:type="dcterms:W3CDTF">2021-09-08T07:14:00Z</dcterms:modified>
</cp:coreProperties>
</file>